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5F" w:rsidRPr="00E447C7" w:rsidRDefault="0014045F">
      <w:pPr>
        <w:ind w:left="4678"/>
        <w:rPr>
          <w:b/>
          <w:sz w:val="28"/>
          <w:szCs w:val="28"/>
          <w:lang w:val="en-US"/>
        </w:rPr>
      </w:pPr>
      <w:bookmarkStart w:id="0" w:name="_GoBack"/>
      <w:bookmarkEnd w:id="0"/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14045F">
      <w:pPr>
        <w:jc w:val="center"/>
        <w:rPr>
          <w:b/>
          <w:sz w:val="28"/>
          <w:szCs w:val="28"/>
          <w:lang w:val="en-US"/>
        </w:rPr>
      </w:pPr>
    </w:p>
    <w:p w:rsidR="0014045F" w:rsidRPr="00E447C7" w:rsidRDefault="00E447C7">
      <w:pPr>
        <w:jc w:val="center"/>
        <w:outlineLvl w:val="0"/>
        <w:rPr>
          <w:b/>
          <w:cap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Notice of extension</w:t>
      </w:r>
    </w:p>
    <w:p w:rsidR="0014045F" w:rsidRPr="00E447C7" w:rsidRDefault="0014045F">
      <w:pPr>
        <w:contextualSpacing/>
        <w:rPr>
          <w:sz w:val="28"/>
          <w:szCs w:val="28"/>
          <w:lang w:val="en-US"/>
        </w:rPr>
      </w:pPr>
    </w:p>
    <w:p w:rsidR="009838D3" w:rsidRPr="00EA72FC" w:rsidRDefault="00D64A3A">
      <w:pPr>
        <w:pStyle w:val="a5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Rosatom Middle East and North Africa FZ LLC</w:t>
      </w:r>
      <w:r w:rsidRPr="001C6F6D">
        <w:rPr>
          <w:spacing w:val="-6"/>
          <w:sz w:val="28"/>
          <w:szCs w:val="28"/>
          <w:lang w:val="en-US"/>
        </w:rPr>
        <w:t xml:space="preserve"> </w:t>
      </w:r>
      <w:r>
        <w:rPr>
          <w:spacing w:val="-6"/>
          <w:sz w:val="28"/>
          <w:szCs w:val="28"/>
          <w:lang w:val="en-US"/>
        </w:rPr>
        <w:t xml:space="preserve">as the </w:t>
      </w:r>
      <w:r w:rsidRPr="009C35BE">
        <w:rPr>
          <w:sz w:val="28"/>
          <w:szCs w:val="28"/>
          <w:lang w:val="en-US"/>
        </w:rPr>
        <w:t>Customer</w:t>
      </w:r>
      <w:r w:rsidRPr="009C35BE">
        <w:rPr>
          <w:b/>
          <w:i/>
          <w:lang w:val="en-US"/>
        </w:rPr>
        <w:t xml:space="preserve"> </w:t>
      </w:r>
      <w:r w:rsidRPr="00487A04">
        <w:rPr>
          <w:sz w:val="28"/>
          <w:szCs w:val="28"/>
          <w:lang w:val="en-US"/>
        </w:rPr>
        <w:t>acting as Procurement Organizer</w:t>
      </w:r>
      <w:r>
        <w:rPr>
          <w:sz w:val="28"/>
          <w:szCs w:val="28"/>
          <w:lang w:val="en-US"/>
        </w:rPr>
        <w:t xml:space="preserve"> of the p</w:t>
      </w:r>
      <w:r w:rsidRPr="00430573">
        <w:rPr>
          <w:sz w:val="28"/>
          <w:szCs w:val="28"/>
          <w:lang w:val="en-US"/>
        </w:rPr>
        <w:t>ublic one stage request for proposals without pre-qualification selection</w:t>
      </w:r>
      <w:r>
        <w:rPr>
          <w:sz w:val="28"/>
          <w:szCs w:val="28"/>
          <w:lang w:val="en-US"/>
        </w:rPr>
        <w:t xml:space="preserve"> for </w:t>
      </w:r>
      <w:r w:rsidR="00E447C7">
        <w:rPr>
          <w:sz w:val="28"/>
          <w:szCs w:val="28"/>
          <w:lang w:val="en-US"/>
        </w:rPr>
        <w:t>the right to conclude a contract for the rendering services of informational support in Egypt for 2019</w:t>
      </w:r>
      <w:r>
        <w:rPr>
          <w:sz w:val="28"/>
          <w:szCs w:val="28"/>
          <w:lang w:val="en-US"/>
        </w:rPr>
        <w:t xml:space="preserve"> (the procurement </w:t>
      </w:r>
      <w:r w:rsidRPr="00C65CAC">
        <w:rPr>
          <w:sz w:val="28"/>
          <w:szCs w:val="28"/>
          <w:lang w:val="en-US"/>
        </w:rPr>
        <w:t xml:space="preserve">notice and procurement documentation were published on the </w:t>
      </w:r>
      <w:r w:rsidRPr="007427A7">
        <w:rPr>
          <w:sz w:val="28"/>
          <w:szCs w:val="28"/>
          <w:lang w:val="en-US"/>
        </w:rPr>
        <w:t xml:space="preserve">official website </w:t>
      </w:r>
      <w:hyperlink r:id="rId9" w:history="1">
        <w:r w:rsidR="009838D3" w:rsidRPr="00EA72FC">
          <w:rPr>
            <w:rStyle w:val="a4"/>
            <w:lang w:val="en-US"/>
          </w:rPr>
          <w:t xml:space="preserve"> </w:t>
        </w:r>
        <w:r w:rsidR="009838D3" w:rsidRPr="00EA72FC">
          <w:rPr>
            <w:rStyle w:val="a4"/>
            <w:sz w:val="28"/>
            <w:szCs w:val="28"/>
            <w:lang w:val="en-IN"/>
          </w:rPr>
          <w:t>http://zakupki.rosatom.ru/</w:t>
        </w:r>
      </w:hyperlink>
      <w:r w:rsidR="009838D3" w:rsidRPr="00EA72FC">
        <w:rPr>
          <w:sz w:val="28"/>
          <w:szCs w:val="28"/>
          <w:lang w:val="en-IN"/>
        </w:rPr>
        <w:t xml:space="preserve"> (</w:t>
      </w:r>
      <w:r w:rsidR="009838D3" w:rsidRPr="00EA72FC">
        <w:rPr>
          <w:sz w:val="28"/>
          <w:szCs w:val="28"/>
          <w:lang w:val="en-GB"/>
        </w:rPr>
        <w:t xml:space="preserve">№ 181101/5534/080) and on the regional website </w:t>
      </w:r>
      <w:hyperlink r:id="rId10" w:history="1">
        <w:r w:rsidR="009838D3" w:rsidRPr="00EA72FC">
          <w:rPr>
            <w:rStyle w:val="a4"/>
            <w:sz w:val="28"/>
            <w:szCs w:val="28"/>
            <w:lang w:val="en-IN"/>
          </w:rPr>
          <w:t>https://rosatom-mena.com/suppliers/procurement/ongoing-procurement/</w:t>
        </w:r>
      </w:hyperlink>
      <w:r w:rsidRPr="00EA72FC">
        <w:rPr>
          <w:rStyle w:val="a4"/>
          <w:sz w:val="28"/>
          <w:szCs w:val="28"/>
          <w:u w:val="none"/>
          <w:lang w:val="en-US"/>
        </w:rPr>
        <w:t xml:space="preserve"> </w:t>
      </w:r>
      <w:r w:rsidRPr="00EA72FC">
        <w:rPr>
          <w:sz w:val="28"/>
          <w:szCs w:val="28"/>
          <w:lang w:val="en-US"/>
        </w:rPr>
        <w:t xml:space="preserve">on </w:t>
      </w:r>
      <w:r w:rsidR="00EA72FC" w:rsidRPr="00EA72FC">
        <w:rPr>
          <w:sz w:val="28"/>
          <w:szCs w:val="28"/>
          <w:lang w:val="en-US"/>
        </w:rPr>
        <w:t>November</w:t>
      </w:r>
      <w:r w:rsidRPr="00EA72FC">
        <w:rPr>
          <w:sz w:val="28"/>
          <w:szCs w:val="28"/>
          <w:lang w:val="en-US"/>
        </w:rPr>
        <w:t xml:space="preserve"> 1</w:t>
      </w:r>
      <w:r w:rsidR="00EA72FC" w:rsidRPr="00EA72FC">
        <w:rPr>
          <w:sz w:val="28"/>
          <w:szCs w:val="28"/>
          <w:lang w:val="en-US"/>
        </w:rPr>
        <w:t>,</w:t>
      </w:r>
      <w:r w:rsidRPr="00EA72FC">
        <w:rPr>
          <w:sz w:val="28"/>
          <w:szCs w:val="28"/>
          <w:lang w:val="en-US"/>
        </w:rPr>
        <w:t xml:space="preserve"> 2018) in accordance with </w:t>
      </w:r>
      <w:r w:rsidR="00E447C7" w:rsidRPr="00EA72FC">
        <w:rPr>
          <w:sz w:val="28"/>
          <w:szCs w:val="28"/>
          <w:lang w:val="en-US"/>
        </w:rPr>
        <w:t xml:space="preserve">the decision of the tender committee </w:t>
      </w:r>
      <w:r w:rsidR="009838D3" w:rsidRPr="00EA72FC">
        <w:rPr>
          <w:sz w:val="28"/>
          <w:szCs w:val="28"/>
          <w:lang w:val="en-US"/>
        </w:rPr>
        <w:t>chairperson and</w:t>
      </w:r>
      <w:r w:rsidR="00E447C7" w:rsidRPr="00EA72FC">
        <w:rPr>
          <w:sz w:val="28"/>
          <w:szCs w:val="28"/>
          <w:lang w:val="en-US"/>
        </w:rPr>
        <w:t xml:space="preserve"> in accordance with the </w:t>
      </w:r>
      <w:r w:rsidRPr="00EA72FC">
        <w:rPr>
          <w:sz w:val="28"/>
          <w:szCs w:val="28"/>
          <w:lang w:val="en-US"/>
        </w:rPr>
        <w:t xml:space="preserve">Clause </w:t>
      </w:r>
      <w:r w:rsidR="009838D3" w:rsidRPr="00EA72FC">
        <w:rPr>
          <w:sz w:val="28"/>
          <w:szCs w:val="28"/>
          <w:lang w:val="en-US"/>
        </w:rPr>
        <w:t>7.11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Section 1, Appendix 12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of the Standard</w:t>
      </w:r>
      <w:r w:rsidRPr="00EA72FC">
        <w:rPr>
          <w:sz w:val="28"/>
          <w:szCs w:val="28"/>
          <w:lang w:val="en-US"/>
        </w:rPr>
        <w:t xml:space="preserve"> and Clause </w:t>
      </w:r>
      <w:r w:rsidR="009838D3" w:rsidRPr="00EA72FC">
        <w:rPr>
          <w:sz w:val="28"/>
          <w:szCs w:val="28"/>
          <w:lang w:val="en-US"/>
        </w:rPr>
        <w:t>8.11, Part 2</w:t>
      </w:r>
      <w:r w:rsidRPr="00EA72FC">
        <w:rPr>
          <w:sz w:val="28"/>
          <w:szCs w:val="28"/>
          <w:lang w:val="en-US"/>
        </w:rPr>
        <w:t xml:space="preserve">, </w:t>
      </w:r>
      <w:r w:rsidR="009838D3" w:rsidRPr="00EA72FC">
        <w:rPr>
          <w:sz w:val="28"/>
          <w:szCs w:val="28"/>
          <w:lang w:val="en-US"/>
        </w:rPr>
        <w:t>Volume 1 of the procurement documentation</w:t>
      </w:r>
      <w:r w:rsidRPr="00EA72FC">
        <w:rPr>
          <w:sz w:val="28"/>
          <w:szCs w:val="28"/>
          <w:lang w:val="en-US"/>
        </w:rPr>
        <w:t xml:space="preserve"> </w:t>
      </w:r>
      <w:r w:rsidR="009838D3" w:rsidRPr="00EA72FC">
        <w:rPr>
          <w:sz w:val="28"/>
          <w:szCs w:val="28"/>
          <w:lang w:val="en-US"/>
        </w:rPr>
        <w:t>hereby notifies of</w:t>
      </w:r>
      <w:r w:rsidRPr="00EA72FC">
        <w:rPr>
          <w:sz w:val="28"/>
          <w:szCs w:val="28"/>
          <w:lang w:val="en-US"/>
        </w:rPr>
        <w:t xml:space="preserve"> the </w:t>
      </w:r>
      <w:r w:rsidR="009838D3" w:rsidRPr="00EA72FC">
        <w:rPr>
          <w:sz w:val="28"/>
          <w:szCs w:val="28"/>
          <w:lang w:val="en-US"/>
        </w:rPr>
        <w:t>below given extension of the term of the procurement: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 w:rsidRPr="00EA72FC">
        <w:rPr>
          <w:sz w:val="28"/>
          <w:szCs w:val="28"/>
          <w:lang w:val="en-US"/>
        </w:rPr>
        <w:t>The selection stage of consideration of procurement</w:t>
      </w:r>
      <w:r>
        <w:rPr>
          <w:sz w:val="28"/>
          <w:szCs w:val="28"/>
          <w:lang w:val="en-US"/>
        </w:rPr>
        <w:t xml:space="preserve"> bids: no later than December 4, 2018.</w:t>
      </w:r>
    </w:p>
    <w:p w:rsidR="009838D3" w:rsidRDefault="009838D3" w:rsidP="009838D3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assessment stage of consideration of procurement bids and summing up of the procurement results: no later than December 11</w:t>
      </w:r>
      <w:r>
        <w:rPr>
          <w:bCs/>
          <w:spacing w:val="-6"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2018.</w:t>
      </w:r>
    </w:p>
    <w:p w:rsidR="009838D3" w:rsidRDefault="009838D3" w:rsidP="009838D3">
      <w:pPr>
        <w:pStyle w:val="a5"/>
        <w:ind w:left="0" w:firstLine="709"/>
        <w:jc w:val="both"/>
        <w:rPr>
          <w:sz w:val="28"/>
          <w:szCs w:val="28"/>
          <w:lang w:val="en-US"/>
        </w:rPr>
      </w:pPr>
    </w:p>
    <w:p w:rsidR="0014045F" w:rsidRPr="00D64A3A" w:rsidRDefault="00D64A3A">
      <w:pPr>
        <w:spacing w:after="120"/>
        <w:ind w:firstLine="709"/>
        <w:jc w:val="both"/>
        <w:rPr>
          <w:sz w:val="28"/>
          <w:szCs w:val="28"/>
          <w:lang w:val="en-US"/>
        </w:rPr>
      </w:pPr>
      <w:r w:rsidRPr="0062438E">
        <w:rPr>
          <w:sz w:val="28"/>
          <w:szCs w:val="28"/>
          <w:lang w:val="en-US"/>
        </w:rPr>
        <w:t xml:space="preserve">Contact person – Roman Ryabchikov, </w:t>
      </w:r>
      <w:r w:rsidRPr="0062438E">
        <w:rPr>
          <w:sz w:val="28"/>
          <w:szCs w:val="28"/>
          <w:lang w:val="en"/>
        </w:rPr>
        <w:t>Tel.: +971 4 3991330, E-mail: ryabchikov@rosatominternational.com</w:t>
      </w:r>
      <w:r w:rsidR="00EA72FC" w:rsidRPr="00D64A3A">
        <w:rPr>
          <w:rStyle w:val="a4"/>
          <w:spacing w:val="-6"/>
          <w:sz w:val="28"/>
          <w:szCs w:val="28"/>
          <w:u w:val="none"/>
          <w:lang w:val="en-US"/>
        </w:rPr>
        <w:t>.</w:t>
      </w:r>
    </w:p>
    <w:sectPr w:rsidR="0014045F" w:rsidRPr="00D64A3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8" w:rsidRDefault="004B4668">
      <w:r>
        <w:separator/>
      </w:r>
    </w:p>
  </w:endnote>
  <w:endnote w:type="continuationSeparator" w:id="0">
    <w:p w:rsidR="004B4668" w:rsidRDefault="004B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8" w:rsidRDefault="004B4668">
      <w:r>
        <w:separator/>
      </w:r>
    </w:p>
  </w:footnote>
  <w:footnote w:type="continuationSeparator" w:id="0">
    <w:p w:rsidR="004B4668" w:rsidRDefault="004B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5F" w:rsidRDefault="0014045F">
    <w:pPr>
      <w:pStyle w:val="ab"/>
      <w:jc w:val="center"/>
    </w:pPr>
  </w:p>
  <w:p w:rsidR="0014045F" w:rsidRDefault="001404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6FDA"/>
    <w:multiLevelType w:val="hybridMultilevel"/>
    <w:tmpl w:val="5AD65B12"/>
    <w:lvl w:ilvl="0" w:tplc="343657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F"/>
    <w:rsid w:val="0014045F"/>
    <w:rsid w:val="003E0AEF"/>
    <w:rsid w:val="004B4668"/>
    <w:rsid w:val="00623348"/>
    <w:rsid w:val="009838D3"/>
    <w:rsid w:val="00D12A23"/>
    <w:rsid w:val="00D64A3A"/>
    <w:rsid w:val="00E447C7"/>
    <w:rsid w:val="00E60CCC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atom-mena.com/suppliers/procurement/ongoing-procure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/zakupki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1003-6E4C-47AE-B877-4127E45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manichkina</cp:lastModifiedBy>
  <cp:revision>2</cp:revision>
  <cp:lastPrinted>2016-11-10T08:21:00Z</cp:lastPrinted>
  <dcterms:created xsi:type="dcterms:W3CDTF">2018-11-26T03:28:00Z</dcterms:created>
  <dcterms:modified xsi:type="dcterms:W3CDTF">2018-11-26T03:28:00Z</dcterms:modified>
</cp:coreProperties>
</file>