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36B9C292"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w:t>
            </w:r>
            <w:r w:rsidR="003C1C3B">
              <w:rPr>
                <w:rFonts w:ascii="Times New Roman" w:hAnsi="Times New Roman"/>
                <w:b/>
                <w:sz w:val="24"/>
                <w:szCs w:val="24"/>
                <w:lang w:val="bg-BG"/>
              </w:rPr>
              <w:t xml:space="preserve"> ________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10E9CEA0" w:rsidR="00C856D4" w:rsidRPr="003C1C3B" w:rsidRDefault="00C856D4" w:rsidP="00235FAB">
            <w:pPr>
              <w:jc w:val="center"/>
              <w:rPr>
                <w:rFonts w:ascii="Times New Roman" w:hAnsi="Times New Roman"/>
                <w:b/>
                <w:sz w:val="24"/>
                <w:szCs w:val="24"/>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r w:rsidR="00DD5C8C">
              <w:rPr>
                <w:rFonts w:ascii="Times New Roman" w:hAnsi="Times New Roman"/>
                <w:b/>
                <w:sz w:val="24"/>
                <w:szCs w:val="24"/>
                <w:lang w:val="en-US"/>
              </w:rPr>
              <w:t xml:space="preserve">. </w:t>
            </w:r>
            <w:r w:rsidR="003C1C3B">
              <w:rPr>
                <w:rFonts w:ascii="Times New Roman" w:hAnsi="Times New Roman"/>
                <w:b/>
                <w:sz w:val="24"/>
                <w:szCs w:val="24"/>
              </w:rPr>
              <w:t>_______</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612029">
        <w:tc>
          <w:tcPr>
            <w:tcW w:w="5103" w:type="dxa"/>
            <w:gridSpan w:val="5"/>
            <w:shd w:val="clear" w:color="auto" w:fill="auto"/>
          </w:tcPr>
          <w:p w14:paraId="6068B8D5" w14:textId="05FDB170" w:rsidR="00C856D4" w:rsidRPr="00612029" w:rsidRDefault="00FA69A9" w:rsidP="00235FAB">
            <w:pPr>
              <w:rPr>
                <w:rFonts w:ascii="Times New Roman" w:hAnsi="Times New Roman"/>
                <w:sz w:val="24"/>
                <w:szCs w:val="24"/>
              </w:rPr>
            </w:pPr>
            <w:r w:rsidRPr="00612029">
              <w:rPr>
                <w:rFonts w:ascii="Times New Roman" w:hAnsi="Times New Roman"/>
                <w:b/>
                <w:sz w:val="24"/>
                <w:szCs w:val="24"/>
              </w:rPr>
              <w:t>г. Дубай</w:t>
            </w:r>
            <w:r w:rsidR="00C856D4" w:rsidRPr="00612029">
              <w:rPr>
                <w:rFonts w:ascii="Times New Roman" w:hAnsi="Times New Roman"/>
                <w:sz w:val="24"/>
                <w:szCs w:val="24"/>
              </w:rPr>
              <w:tab/>
            </w:r>
            <w:r w:rsidR="00D37FA2" w:rsidRPr="00612029">
              <w:rPr>
                <w:rFonts w:ascii="Times New Roman" w:hAnsi="Times New Roman"/>
                <w:sz w:val="24"/>
                <w:szCs w:val="24"/>
              </w:rPr>
              <w:t xml:space="preserve">  </w:t>
            </w:r>
            <w:r w:rsidR="00892CAA" w:rsidRPr="00612029">
              <w:rPr>
                <w:rFonts w:ascii="Times New Roman" w:hAnsi="Times New Roman"/>
                <w:sz w:val="24"/>
                <w:szCs w:val="24"/>
              </w:rPr>
              <w:t xml:space="preserve">  </w:t>
            </w:r>
            <w:r w:rsidR="003C1C3B">
              <w:rPr>
                <w:rFonts w:ascii="Times New Roman" w:hAnsi="Times New Roman"/>
                <w:sz w:val="24"/>
                <w:szCs w:val="24"/>
              </w:rPr>
              <w:t xml:space="preserve">                </w:t>
            </w:r>
            <w:r w:rsidR="006442AC">
              <w:rPr>
                <w:rFonts w:ascii="Times New Roman" w:hAnsi="Times New Roman"/>
                <w:sz w:val="24"/>
                <w:szCs w:val="24"/>
              </w:rPr>
              <w:t xml:space="preserve">  </w:t>
            </w:r>
            <w:r w:rsidR="00892CAA" w:rsidRPr="00612029">
              <w:rPr>
                <w:rFonts w:ascii="Times New Roman" w:hAnsi="Times New Roman"/>
                <w:sz w:val="24"/>
                <w:szCs w:val="24"/>
              </w:rPr>
              <w:t>«</w:t>
            </w:r>
            <w:r w:rsidR="003C1C3B">
              <w:rPr>
                <w:rFonts w:ascii="Times New Roman" w:hAnsi="Times New Roman"/>
                <w:sz w:val="24"/>
                <w:szCs w:val="24"/>
              </w:rPr>
              <w:t>__</w:t>
            </w:r>
            <w:r w:rsidR="00C856D4" w:rsidRPr="00612029">
              <w:rPr>
                <w:rFonts w:ascii="Times New Roman" w:hAnsi="Times New Roman"/>
                <w:sz w:val="24"/>
                <w:szCs w:val="24"/>
              </w:rPr>
              <w:t>»</w:t>
            </w:r>
            <w:r w:rsidR="002F7C77" w:rsidRPr="00612029">
              <w:rPr>
                <w:rFonts w:ascii="Times New Roman" w:hAnsi="Times New Roman"/>
                <w:sz w:val="24"/>
                <w:szCs w:val="24"/>
              </w:rPr>
              <w:t xml:space="preserve"> </w:t>
            </w:r>
            <w:r w:rsidR="003C1C3B">
              <w:rPr>
                <w:rFonts w:ascii="Times New Roman" w:hAnsi="Times New Roman"/>
                <w:sz w:val="24"/>
                <w:szCs w:val="24"/>
              </w:rPr>
              <w:t>_______</w:t>
            </w:r>
            <w:r w:rsidR="00D37FA2" w:rsidRPr="00612029">
              <w:rPr>
                <w:rFonts w:ascii="Times New Roman" w:hAnsi="Times New Roman"/>
                <w:sz w:val="24"/>
                <w:szCs w:val="24"/>
              </w:rPr>
              <w:t xml:space="preserve"> </w:t>
            </w:r>
            <w:r w:rsidR="00C856D4" w:rsidRPr="00612029">
              <w:rPr>
                <w:rFonts w:ascii="Times New Roman" w:hAnsi="Times New Roman"/>
                <w:sz w:val="24"/>
                <w:szCs w:val="24"/>
              </w:rPr>
              <w:t>20</w:t>
            </w:r>
            <w:r w:rsidR="003521C0">
              <w:rPr>
                <w:rFonts w:ascii="Times New Roman" w:hAnsi="Times New Roman"/>
                <w:sz w:val="24"/>
                <w:szCs w:val="24"/>
              </w:rPr>
              <w:t>20</w:t>
            </w:r>
            <w:r w:rsidR="00C856D4" w:rsidRPr="00612029">
              <w:rPr>
                <w:rFonts w:ascii="Times New Roman" w:hAnsi="Times New Roman"/>
                <w:sz w:val="24"/>
                <w:szCs w:val="24"/>
              </w:rPr>
              <w:t xml:space="preserve"> г.</w:t>
            </w:r>
          </w:p>
          <w:p w14:paraId="2C87B379" w14:textId="77777777" w:rsidR="00C856D4" w:rsidRPr="00612029" w:rsidRDefault="00C856D4" w:rsidP="00235FAB">
            <w:pPr>
              <w:ind w:firstLine="425"/>
              <w:rPr>
                <w:rFonts w:ascii="Times New Roman" w:hAnsi="Times New Roman"/>
                <w:sz w:val="24"/>
                <w:szCs w:val="24"/>
              </w:rPr>
            </w:pPr>
          </w:p>
          <w:p w14:paraId="6CFCF89A" w14:textId="77777777" w:rsidR="00C856D4" w:rsidRPr="00612029"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FDA2F5F" w14:textId="3A61D294" w:rsidR="00C856D4" w:rsidRPr="00A64010" w:rsidRDefault="00FA69A9" w:rsidP="00235FAB">
            <w:pPr>
              <w:tabs>
                <w:tab w:val="right" w:pos="4855"/>
              </w:tabs>
              <w:rPr>
                <w:rFonts w:ascii="Times New Roman" w:hAnsi="Times New Roman"/>
                <w:sz w:val="24"/>
                <w:szCs w:val="24"/>
                <w:lang w:val="en-US"/>
              </w:rPr>
            </w:pPr>
            <w:r w:rsidRPr="00612029">
              <w:rPr>
                <w:rFonts w:ascii="Times New Roman" w:hAnsi="Times New Roman"/>
                <w:sz w:val="24"/>
                <w:szCs w:val="24"/>
                <w:lang w:val="en-US"/>
              </w:rPr>
              <w:t>Dubai</w:t>
            </w:r>
            <w:r w:rsidR="00C856D4" w:rsidRPr="00612029">
              <w:rPr>
                <w:rFonts w:ascii="Times New Roman" w:hAnsi="Times New Roman"/>
                <w:sz w:val="24"/>
                <w:szCs w:val="24"/>
              </w:rPr>
              <w:tab/>
            </w:r>
            <w:r w:rsidR="00C32EF4" w:rsidRPr="00612029">
              <w:rPr>
                <w:rFonts w:ascii="Times New Roman" w:hAnsi="Times New Roman"/>
                <w:sz w:val="24"/>
                <w:szCs w:val="24"/>
                <w:lang w:val="en-US"/>
              </w:rPr>
              <w:t>Date</w:t>
            </w:r>
            <w:r w:rsidR="00C32EF4" w:rsidRPr="00612029">
              <w:rPr>
                <w:rFonts w:ascii="Times New Roman" w:hAnsi="Times New Roman"/>
                <w:sz w:val="24"/>
                <w:szCs w:val="24"/>
              </w:rPr>
              <w:t xml:space="preserve">: </w:t>
            </w:r>
            <w:r w:rsidR="003C1C3B">
              <w:rPr>
                <w:rFonts w:ascii="Times New Roman" w:hAnsi="Times New Roman"/>
                <w:sz w:val="24"/>
                <w:szCs w:val="24"/>
              </w:rPr>
              <w:t>_______</w:t>
            </w:r>
            <w:r w:rsidR="006442AC">
              <w:rPr>
                <w:rFonts w:ascii="Times New Roman" w:hAnsi="Times New Roman"/>
                <w:sz w:val="24"/>
                <w:szCs w:val="24"/>
                <w:lang w:val="en-US"/>
              </w:rPr>
              <w:t xml:space="preserve"> </w:t>
            </w:r>
            <w:r w:rsidR="003C1C3B">
              <w:rPr>
                <w:rFonts w:ascii="Times New Roman" w:hAnsi="Times New Roman"/>
                <w:sz w:val="24"/>
                <w:szCs w:val="24"/>
              </w:rPr>
              <w:t>__</w:t>
            </w:r>
            <w:r w:rsidR="006442AC">
              <w:rPr>
                <w:rFonts w:ascii="Times New Roman" w:hAnsi="Times New Roman"/>
                <w:sz w:val="24"/>
                <w:szCs w:val="24"/>
                <w:lang w:val="en-US"/>
              </w:rPr>
              <w:t xml:space="preserve">, </w:t>
            </w:r>
            <w:r w:rsidR="0009039E">
              <w:rPr>
                <w:rFonts w:ascii="Times New Roman" w:hAnsi="Times New Roman"/>
                <w:sz w:val="24"/>
                <w:szCs w:val="24"/>
                <w:lang w:val="en-US"/>
              </w:rPr>
              <w:t>2020</w:t>
            </w:r>
          </w:p>
          <w:p w14:paraId="30581A11" w14:textId="77777777" w:rsidR="00C856D4" w:rsidRPr="00612029" w:rsidRDefault="00C856D4" w:rsidP="00235FAB">
            <w:pPr>
              <w:rPr>
                <w:rFonts w:ascii="Times New Roman" w:hAnsi="Times New Roman"/>
                <w:b/>
                <w:sz w:val="24"/>
                <w:szCs w:val="24"/>
              </w:rPr>
            </w:pPr>
          </w:p>
        </w:tc>
      </w:tr>
      <w:tr w:rsidR="00C856D4" w:rsidRPr="008E3C07" w14:paraId="1105A7E7" w14:textId="77777777" w:rsidTr="00235FAB">
        <w:tc>
          <w:tcPr>
            <w:tcW w:w="5103" w:type="dxa"/>
            <w:gridSpan w:val="5"/>
          </w:tcPr>
          <w:p w14:paraId="1D9E14D8" w14:textId="228C61DB" w:rsidR="00C856D4" w:rsidRPr="00864DAF" w:rsidRDefault="00FA69A9" w:rsidP="00727B37">
            <w:pPr>
              <w:shd w:val="clear" w:color="auto" w:fill="FFFFFF"/>
              <w:rPr>
                <w:rFonts w:ascii="Times New Roman" w:hAnsi="Times New Roman"/>
                <w:sz w:val="24"/>
                <w:szCs w:val="24"/>
              </w:rPr>
            </w:pPr>
            <w:r>
              <w:rPr>
                <w:rFonts w:ascii="Times New Roman" w:hAnsi="Times New Roman"/>
                <w:b/>
                <w:sz w:val="24"/>
                <w:szCs w:val="24"/>
              </w:rPr>
              <w:t xml:space="preserve">Компания </w:t>
            </w:r>
            <w:r w:rsidR="00892CAA" w:rsidRPr="00892CAA">
              <w:rPr>
                <w:rFonts w:ascii="Times New Roman" w:hAnsi="Times New Roman"/>
                <w:b/>
                <w:sz w:val="24"/>
                <w:szCs w:val="24"/>
              </w:rPr>
              <w:t>«</w:t>
            </w:r>
            <w:r w:rsidR="00297B0A" w:rsidRPr="00612029">
              <w:rPr>
                <w:rFonts w:ascii="Times New Roman" w:hAnsi="Times New Roman"/>
                <w:b/>
                <w:sz w:val="24"/>
                <w:szCs w:val="24"/>
              </w:rPr>
              <w:t xml:space="preserve">Росатом </w:t>
            </w:r>
            <w:r w:rsidR="006939ED" w:rsidRPr="00612029">
              <w:rPr>
                <w:rFonts w:ascii="Times New Roman" w:hAnsi="Times New Roman"/>
                <w:b/>
                <w:sz w:val="24"/>
                <w:szCs w:val="24"/>
              </w:rPr>
              <w:t>Ближний Восток и Северная Африка</w:t>
            </w:r>
            <w:r w:rsidR="00892CAA" w:rsidRPr="00612029">
              <w:rPr>
                <w:rFonts w:ascii="Times New Roman" w:hAnsi="Times New Roman"/>
                <w:b/>
                <w:sz w:val="24"/>
                <w:szCs w:val="24"/>
              </w:rPr>
              <w:t>»</w:t>
            </w:r>
            <w:r w:rsidRPr="00612029">
              <w:rPr>
                <w:rFonts w:ascii="Times New Roman" w:hAnsi="Times New Roman"/>
                <w:b/>
                <w:sz w:val="24"/>
                <w:szCs w:val="24"/>
              </w:rPr>
              <w:t xml:space="preserve"> СЗ-КОО</w:t>
            </w:r>
            <w:r w:rsidR="00C856D4" w:rsidRPr="00612029">
              <w:rPr>
                <w:rFonts w:ascii="Times New Roman" w:hAnsi="Times New Roman"/>
                <w:sz w:val="24"/>
                <w:szCs w:val="24"/>
              </w:rPr>
              <w:t>, учрежденн</w:t>
            </w:r>
            <w:r w:rsidR="00892CAA" w:rsidRPr="00612029">
              <w:rPr>
                <w:rFonts w:ascii="Times New Roman" w:hAnsi="Times New Roman"/>
                <w:sz w:val="24"/>
                <w:szCs w:val="24"/>
              </w:rPr>
              <w:t>ая</w:t>
            </w:r>
            <w:r w:rsidR="00C856D4" w:rsidRPr="00612029">
              <w:rPr>
                <w:rFonts w:ascii="Times New Roman" w:hAnsi="Times New Roman"/>
                <w:sz w:val="24"/>
                <w:szCs w:val="24"/>
              </w:rPr>
              <w:t xml:space="preserve"> в соответствии с законодательством </w:t>
            </w:r>
            <w:r w:rsidR="006939ED" w:rsidRPr="00612029">
              <w:rPr>
                <w:rFonts w:ascii="Times New Roman" w:hAnsi="Times New Roman"/>
                <w:sz w:val="24"/>
                <w:szCs w:val="24"/>
              </w:rPr>
              <w:t>ОАЭ</w:t>
            </w:r>
            <w:r w:rsidR="00C856D4" w:rsidRPr="00612029">
              <w:rPr>
                <w:rFonts w:ascii="Times New Roman" w:hAnsi="Times New Roman"/>
                <w:sz w:val="24"/>
                <w:szCs w:val="24"/>
              </w:rPr>
              <w:t>, находящ</w:t>
            </w:r>
            <w:r w:rsidR="00727B37">
              <w:rPr>
                <w:rFonts w:ascii="Times New Roman" w:hAnsi="Times New Roman"/>
                <w:sz w:val="24"/>
                <w:szCs w:val="24"/>
              </w:rPr>
              <w:t>ая</w:t>
            </w:r>
            <w:r w:rsidR="00C856D4" w:rsidRPr="00612029">
              <w:rPr>
                <w:rFonts w:ascii="Times New Roman" w:hAnsi="Times New Roman"/>
                <w:sz w:val="24"/>
                <w:szCs w:val="24"/>
              </w:rPr>
              <w:t xml:space="preserve">ся по адресу: </w:t>
            </w:r>
            <w:r w:rsidR="006939ED" w:rsidRPr="00612029">
              <w:rPr>
                <w:rFonts w:ascii="Times New Roman" w:hAnsi="Times New Roman"/>
                <w:sz w:val="24"/>
                <w:szCs w:val="24"/>
              </w:rPr>
              <w:t>офис 110</w:t>
            </w:r>
            <w:r w:rsidR="002A1EBC" w:rsidRPr="00612029">
              <w:rPr>
                <w:rFonts w:ascii="Times New Roman" w:hAnsi="Times New Roman"/>
                <w:sz w:val="24"/>
                <w:szCs w:val="24"/>
              </w:rPr>
              <w:t>8</w:t>
            </w:r>
            <w:r w:rsidR="006939ED" w:rsidRPr="00612029">
              <w:rPr>
                <w:rFonts w:ascii="Times New Roman" w:hAnsi="Times New Roman"/>
                <w:sz w:val="24"/>
                <w:szCs w:val="24"/>
              </w:rPr>
              <w:t>А, Бизнес Сентрал Тауэрс, Дубай, ОАЭ, индекс 500705</w:t>
            </w:r>
            <w:r w:rsidR="00C856D4" w:rsidRPr="00612029">
              <w:rPr>
                <w:rFonts w:ascii="Times New Roman" w:hAnsi="Times New Roman"/>
                <w:sz w:val="24"/>
                <w:szCs w:val="24"/>
              </w:rPr>
              <w:t>, именуемое в настоящем Договоре «</w:t>
            </w:r>
            <w:r w:rsidR="00C856D4" w:rsidRPr="00612029">
              <w:rPr>
                <w:rFonts w:ascii="Times New Roman" w:hAnsi="Times New Roman"/>
                <w:b/>
                <w:sz w:val="24"/>
                <w:szCs w:val="24"/>
              </w:rPr>
              <w:t>Заказчик</w:t>
            </w:r>
            <w:r w:rsidR="00C856D4" w:rsidRPr="00612029">
              <w:rPr>
                <w:rFonts w:ascii="Times New Roman" w:hAnsi="Times New Roman"/>
                <w:sz w:val="24"/>
                <w:szCs w:val="24"/>
              </w:rPr>
              <w:t>», с одной стороны, и</w:t>
            </w:r>
          </w:p>
        </w:tc>
        <w:tc>
          <w:tcPr>
            <w:tcW w:w="5103" w:type="dxa"/>
            <w:gridSpan w:val="5"/>
          </w:tcPr>
          <w:p w14:paraId="549270FE" w14:textId="0AE7FF61" w:rsidR="00C856D4" w:rsidRPr="00864DAF" w:rsidRDefault="00901AAA">
            <w:pPr>
              <w:rPr>
                <w:rFonts w:ascii="Times New Roman" w:hAnsi="Times New Roman"/>
                <w:b/>
                <w:sz w:val="24"/>
                <w:szCs w:val="24"/>
                <w:lang w:val="en-US"/>
              </w:rPr>
            </w:pPr>
            <w:r w:rsidRPr="00612029">
              <w:rPr>
                <w:rFonts w:ascii="Times New Roman" w:hAnsi="Times New Roman"/>
                <w:b/>
                <w:sz w:val="24"/>
                <w:szCs w:val="24"/>
                <w:lang w:val="en-US"/>
              </w:rPr>
              <w:t xml:space="preserve">Rosatom </w:t>
            </w:r>
            <w:r w:rsidR="006939ED" w:rsidRPr="00612029">
              <w:rPr>
                <w:rFonts w:ascii="Times New Roman" w:hAnsi="Times New Roman"/>
                <w:b/>
                <w:sz w:val="24"/>
                <w:szCs w:val="24"/>
                <w:lang w:val="en-US"/>
              </w:rPr>
              <w:t>Middle East and North Africa FZ LLC</w:t>
            </w:r>
            <w:r w:rsidR="00C856D4" w:rsidRPr="00612029">
              <w:rPr>
                <w:rFonts w:ascii="Times New Roman" w:hAnsi="Times New Roman"/>
                <w:sz w:val="24"/>
                <w:szCs w:val="24"/>
                <w:lang w:val="en-US"/>
              </w:rPr>
              <w:t xml:space="preserve">, </w:t>
            </w:r>
            <w:r w:rsidR="00FA69A9" w:rsidRPr="00612029">
              <w:rPr>
                <w:rFonts w:ascii="Times New Roman" w:hAnsi="Times New Roman"/>
                <w:b/>
                <w:sz w:val="24"/>
                <w:szCs w:val="24"/>
                <w:lang w:val="en-US"/>
              </w:rPr>
              <w:t>a company</w:t>
            </w:r>
            <w:r w:rsidR="00FA69A9" w:rsidRPr="00612029">
              <w:rPr>
                <w:rFonts w:ascii="Times New Roman" w:hAnsi="Times New Roman"/>
                <w:sz w:val="24"/>
                <w:szCs w:val="24"/>
                <w:lang w:val="en-US"/>
              </w:rPr>
              <w:t xml:space="preserve"> </w:t>
            </w:r>
            <w:r w:rsidR="00C856D4" w:rsidRPr="00612029">
              <w:rPr>
                <w:rFonts w:ascii="Times New Roman" w:hAnsi="Times New Roman"/>
                <w:sz w:val="24"/>
                <w:szCs w:val="24"/>
                <w:lang w:val="en-US"/>
              </w:rPr>
              <w:t xml:space="preserve">incorporated under the laws of </w:t>
            </w:r>
            <w:r w:rsidR="006939ED" w:rsidRPr="00612029">
              <w:rPr>
                <w:rFonts w:ascii="Times New Roman" w:hAnsi="Times New Roman"/>
                <w:sz w:val="24"/>
                <w:szCs w:val="24"/>
                <w:lang w:val="en-US"/>
              </w:rPr>
              <w:t xml:space="preserve">UAE </w:t>
            </w:r>
            <w:r w:rsidR="00C856D4" w:rsidRPr="00612029">
              <w:rPr>
                <w:rFonts w:ascii="Times New Roman" w:hAnsi="Times New Roman"/>
                <w:sz w:val="24"/>
                <w:szCs w:val="24"/>
                <w:lang w:val="en-US"/>
              </w:rPr>
              <w:t xml:space="preserve">and located at: </w:t>
            </w:r>
            <w:r w:rsidRPr="00612029">
              <w:rPr>
                <w:rFonts w:ascii="Times New Roman" w:hAnsi="Times New Roman"/>
                <w:sz w:val="24"/>
                <w:szCs w:val="24"/>
                <w:lang w:val="en-US"/>
              </w:rPr>
              <w:t xml:space="preserve">Office </w:t>
            </w:r>
            <w:r w:rsidR="006939ED" w:rsidRPr="00612029">
              <w:rPr>
                <w:rFonts w:ascii="Times New Roman" w:hAnsi="Times New Roman"/>
                <w:sz w:val="24"/>
                <w:szCs w:val="24"/>
                <w:lang w:val="en-US"/>
              </w:rPr>
              <w:t>110</w:t>
            </w:r>
            <w:r w:rsidR="002A1EBC" w:rsidRPr="00612029">
              <w:rPr>
                <w:rFonts w:ascii="Times New Roman" w:hAnsi="Times New Roman"/>
                <w:sz w:val="24"/>
                <w:szCs w:val="24"/>
                <w:lang w:val="en-US"/>
              </w:rPr>
              <w:t>8</w:t>
            </w:r>
            <w:r w:rsidR="006939ED" w:rsidRPr="00612029">
              <w:rPr>
                <w:rFonts w:ascii="Times New Roman" w:hAnsi="Times New Roman"/>
                <w:sz w:val="24"/>
                <w:szCs w:val="24"/>
                <w:lang w:val="en-US"/>
              </w:rPr>
              <w:t>A</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Business Central Towers,</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DIC, Dubai, UAE, P/O 500705</w:t>
            </w:r>
            <w:r w:rsidR="00C856D4" w:rsidRPr="00612029">
              <w:rPr>
                <w:rFonts w:ascii="Times New Roman" w:hAnsi="Times New Roman"/>
                <w:sz w:val="24"/>
                <w:szCs w:val="24"/>
                <w:lang w:val="en-US"/>
              </w:rPr>
              <w:t xml:space="preserve">, hereinafter referred to as </w:t>
            </w:r>
            <w:r w:rsidR="00C856D4" w:rsidRPr="00612029">
              <w:rPr>
                <w:rFonts w:ascii="Times New Roman" w:hAnsi="Times New Roman"/>
                <w:b/>
                <w:sz w:val="24"/>
                <w:szCs w:val="24"/>
                <w:lang w:val="en-US"/>
              </w:rPr>
              <w:t>the "Customer"</w:t>
            </w:r>
            <w:r w:rsidR="00C856D4" w:rsidRPr="00612029">
              <w:rPr>
                <w:rFonts w:ascii="Times New Roman" w:hAnsi="Times New Roman"/>
                <w:sz w:val="24"/>
                <w:szCs w:val="24"/>
                <w:lang w:val="en-US"/>
              </w:rPr>
              <w:t>, and</w:t>
            </w:r>
          </w:p>
        </w:tc>
      </w:tr>
      <w:tr w:rsidR="00C856D4" w:rsidRPr="008E3C07" w14:paraId="4C708B7A" w14:textId="77777777" w:rsidTr="00235FAB">
        <w:tc>
          <w:tcPr>
            <w:tcW w:w="5103" w:type="dxa"/>
            <w:gridSpan w:val="5"/>
          </w:tcPr>
          <w:p w14:paraId="2107046A" w14:textId="7E6EF87F" w:rsidR="00C856D4" w:rsidRPr="00D37FA2" w:rsidRDefault="003C1C3B" w:rsidP="003C1C3B">
            <w:pPr>
              <w:shd w:val="clear" w:color="auto" w:fill="FFFFFF"/>
              <w:rPr>
                <w:rFonts w:ascii="Times New Roman" w:hAnsi="Times New Roman"/>
                <w:sz w:val="24"/>
                <w:szCs w:val="24"/>
              </w:rPr>
            </w:pPr>
            <w:r>
              <w:rPr>
                <w:rFonts w:ascii="Times New Roman" w:hAnsi="Times New Roman"/>
                <w:b/>
                <w:sz w:val="24"/>
                <w:szCs w:val="24"/>
              </w:rPr>
              <w:t>___________</w:t>
            </w:r>
            <w:r w:rsidR="006442AC" w:rsidRPr="006442AC">
              <w:rPr>
                <w:rFonts w:ascii="Times New Roman" w:hAnsi="Times New Roman"/>
                <w:bCs/>
                <w:sz w:val="24"/>
                <w:szCs w:val="24"/>
              </w:rPr>
              <w:t>,</w:t>
            </w:r>
            <w:r w:rsidR="00C856D4" w:rsidRPr="006442AC">
              <w:rPr>
                <w:rFonts w:ascii="Times New Roman" w:hAnsi="Times New Roman"/>
                <w:bCs/>
                <w:sz w:val="24"/>
                <w:szCs w:val="24"/>
              </w:rPr>
              <w:t xml:space="preserve"> </w:t>
            </w:r>
            <w:r w:rsidR="00C856D4" w:rsidRPr="00D37FA2">
              <w:rPr>
                <w:rFonts w:ascii="Times New Roman" w:hAnsi="Times New Roman"/>
                <w:sz w:val="24"/>
                <w:szCs w:val="24"/>
              </w:rPr>
              <w:t xml:space="preserve">учрежденное в соответствии с законодательством </w:t>
            </w:r>
            <w:r>
              <w:rPr>
                <w:rFonts w:ascii="Times New Roman" w:hAnsi="Times New Roman"/>
                <w:sz w:val="24"/>
                <w:szCs w:val="24"/>
              </w:rPr>
              <w:t>______</w:t>
            </w:r>
            <w:r w:rsidR="00C856D4"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Pr>
                <w:rFonts w:ascii="Times New Roman" w:hAnsi="Times New Roman"/>
                <w:sz w:val="24"/>
                <w:szCs w:val="24"/>
              </w:rPr>
              <w:t>_______</w:t>
            </w:r>
            <w:r w:rsidR="00C856D4" w:rsidRPr="00D37FA2">
              <w:rPr>
                <w:rFonts w:ascii="Times New Roman" w:hAnsi="Times New Roman"/>
                <w:sz w:val="24"/>
                <w:szCs w:val="24"/>
              </w:rPr>
              <w:t>, именуемое в настоящем Договоре «</w:t>
            </w:r>
            <w:r w:rsidR="00C856D4" w:rsidRPr="00D37FA2">
              <w:rPr>
                <w:rFonts w:ascii="Times New Roman" w:hAnsi="Times New Roman"/>
                <w:b/>
                <w:sz w:val="24"/>
              </w:rPr>
              <w:t>Исполнитель</w:t>
            </w:r>
            <w:r w:rsidR="00C856D4" w:rsidRPr="00D37FA2">
              <w:rPr>
                <w:rFonts w:ascii="Times New Roman" w:hAnsi="Times New Roman"/>
                <w:sz w:val="24"/>
                <w:szCs w:val="24"/>
              </w:rPr>
              <w:t>», с другой стороны,</w:t>
            </w:r>
          </w:p>
        </w:tc>
        <w:tc>
          <w:tcPr>
            <w:tcW w:w="5103" w:type="dxa"/>
            <w:gridSpan w:val="5"/>
          </w:tcPr>
          <w:p w14:paraId="25411287" w14:textId="245C2C10" w:rsidR="00C856D4" w:rsidRPr="00D37FA2" w:rsidRDefault="003C1C3B" w:rsidP="003C1C3B">
            <w:pPr>
              <w:rPr>
                <w:rFonts w:ascii="Times New Roman" w:hAnsi="Times New Roman"/>
                <w:b/>
                <w:sz w:val="24"/>
                <w:szCs w:val="24"/>
                <w:lang w:val="en-US"/>
              </w:rPr>
            </w:pPr>
            <w:r w:rsidRPr="003C1C3B">
              <w:rPr>
                <w:rFonts w:ascii="Times New Roman" w:hAnsi="Times New Roman"/>
                <w:b/>
                <w:sz w:val="24"/>
                <w:szCs w:val="24"/>
                <w:lang w:val="en-US"/>
              </w:rPr>
              <w:t>__________</w:t>
            </w:r>
            <w:r w:rsidR="00C856D4" w:rsidRPr="00D37FA2">
              <w:rPr>
                <w:rFonts w:ascii="Times New Roman" w:hAnsi="Times New Roman"/>
                <w:sz w:val="24"/>
                <w:szCs w:val="24"/>
                <w:lang w:val="en-US"/>
              </w:rPr>
              <w:t xml:space="preserve">, incorporated under the laws of </w:t>
            </w:r>
            <w:r w:rsidRPr="003C1C3B">
              <w:rPr>
                <w:rFonts w:ascii="Times New Roman" w:hAnsi="Times New Roman"/>
                <w:sz w:val="24"/>
                <w:szCs w:val="24"/>
                <w:lang w:val="en-US"/>
              </w:rPr>
              <w:t>_____</w:t>
            </w:r>
            <w:r w:rsidR="00C856D4" w:rsidRPr="00D37FA2">
              <w:rPr>
                <w:rFonts w:ascii="Times New Roman" w:hAnsi="Times New Roman"/>
                <w:sz w:val="24"/>
                <w:szCs w:val="24"/>
                <w:lang w:val="en-US"/>
              </w:rPr>
              <w:t xml:space="preserve"> and located at: </w:t>
            </w:r>
            <w:r w:rsidRPr="003C1C3B">
              <w:rPr>
                <w:rFonts w:ascii="Times New Roman" w:hAnsi="Times New Roman"/>
                <w:sz w:val="24"/>
                <w:szCs w:val="24"/>
                <w:lang w:val="en-US"/>
              </w:rPr>
              <w:t>__________</w:t>
            </w:r>
            <w:r w:rsidR="00C856D4" w:rsidRPr="00D37FA2">
              <w:rPr>
                <w:rFonts w:ascii="Times New Roman" w:hAnsi="Times New Roman"/>
                <w:sz w:val="24"/>
                <w:szCs w:val="24"/>
                <w:lang w:val="en-US"/>
              </w:rPr>
              <w:t xml:space="preserve">, hereinafter referred to as </w:t>
            </w:r>
            <w:r w:rsidR="00C856D4" w:rsidRPr="00D37FA2">
              <w:rPr>
                <w:rFonts w:ascii="Times New Roman" w:hAnsi="Times New Roman"/>
                <w:b/>
                <w:sz w:val="24"/>
                <w:szCs w:val="24"/>
                <w:lang w:val="en-US"/>
              </w:rPr>
              <w:t>the "Contractor"</w:t>
            </w:r>
            <w:r w:rsidR="00C856D4" w:rsidRPr="00D37FA2">
              <w:rPr>
                <w:rFonts w:ascii="Times New Roman" w:hAnsi="Times New Roman"/>
                <w:sz w:val="24"/>
                <w:szCs w:val="24"/>
                <w:lang w:val="en-US"/>
              </w:rPr>
              <w:t>,</w:t>
            </w:r>
          </w:p>
        </w:tc>
      </w:tr>
      <w:tr w:rsidR="00C856D4" w:rsidRPr="008E3C07"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D9620A">
            <w:pPr>
              <w:numPr>
                <w:ilvl w:val="0"/>
                <w:numId w:val="13"/>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8E3C07" w14:paraId="5A69004F" w14:textId="77777777" w:rsidTr="00235FAB">
        <w:tc>
          <w:tcPr>
            <w:tcW w:w="5103" w:type="dxa"/>
            <w:gridSpan w:val="5"/>
          </w:tcPr>
          <w:p w14:paraId="1DE0A812" w14:textId="5627819D"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939ED">
              <w:rPr>
                <w:rFonts w:ascii="Times New Roman" w:hAnsi="Times New Roman"/>
                <w:b/>
                <w:i/>
                <w:sz w:val="24"/>
                <w:szCs w:val="24"/>
              </w:rPr>
              <w:t xml:space="preserve">по </w:t>
            </w:r>
            <w:r w:rsidR="006939ED" w:rsidRPr="006939ED">
              <w:rPr>
                <w:rFonts w:ascii="Times New Roman" w:hAnsi="Times New Roman"/>
                <w:b/>
                <w:i/>
                <w:color w:val="000000"/>
                <w:sz w:val="24"/>
                <w:szCs w:val="24"/>
              </w:rPr>
              <w:t xml:space="preserve">информационному обслуживанию </w:t>
            </w:r>
            <w:r w:rsidR="006939ED">
              <w:rPr>
                <w:rFonts w:ascii="Times New Roman" w:hAnsi="Times New Roman"/>
                <w:b/>
                <w:i/>
                <w:color w:val="000000"/>
                <w:sz w:val="24"/>
                <w:szCs w:val="24"/>
              </w:rPr>
              <w:t xml:space="preserve">Заказчика </w:t>
            </w:r>
            <w:r w:rsidR="006939ED" w:rsidRPr="006939ED">
              <w:rPr>
                <w:rFonts w:ascii="Times New Roman" w:hAnsi="Times New Roman"/>
                <w:b/>
                <w:i/>
                <w:color w:val="000000"/>
                <w:sz w:val="24"/>
                <w:szCs w:val="24"/>
              </w:rPr>
              <w:t xml:space="preserve">на рынке </w:t>
            </w:r>
            <w:r w:rsidR="00723A99">
              <w:rPr>
                <w:rFonts w:ascii="Times New Roman" w:hAnsi="Times New Roman"/>
                <w:b/>
                <w:i/>
                <w:color w:val="000000"/>
                <w:sz w:val="24"/>
                <w:szCs w:val="24"/>
              </w:rPr>
              <w:t>Египта</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14:paraId="3BD7A1DA" w14:textId="546529D7" w:rsidR="00C856D4" w:rsidRPr="00864DAF"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6939ED" w:rsidRPr="006939ED">
              <w:rPr>
                <w:rFonts w:ascii="Times New Roman" w:hAnsi="Times New Roman"/>
                <w:b/>
                <w:i/>
                <w:sz w:val="24"/>
                <w:szCs w:val="24"/>
                <w:lang w:val="en-US"/>
              </w:rPr>
              <w:t xml:space="preserve">services of informational support in </w:t>
            </w:r>
            <w:r w:rsidR="00723A99">
              <w:rPr>
                <w:rFonts w:ascii="Times New Roman" w:hAnsi="Times New Roman"/>
                <w:b/>
                <w:i/>
                <w:sz w:val="24"/>
                <w:szCs w:val="24"/>
                <w:lang w:val="en-US"/>
              </w:rPr>
              <w:t>Egypt</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8E3C07" w14:paraId="57FF707D" w14:textId="77777777" w:rsidTr="00235FAB">
        <w:tc>
          <w:tcPr>
            <w:tcW w:w="5103" w:type="dxa"/>
            <w:gridSpan w:val="5"/>
          </w:tcPr>
          <w:p w14:paraId="222B4775" w14:textId="12214817"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8E3C07" w14:paraId="7F94FECE" w14:textId="77777777" w:rsidTr="00235FAB">
        <w:tc>
          <w:tcPr>
            <w:tcW w:w="5103" w:type="dxa"/>
            <w:gridSpan w:val="5"/>
          </w:tcPr>
          <w:p w14:paraId="7D8B4792" w14:textId="77777777" w:rsidR="00C856D4" w:rsidRPr="00864DAF" w:rsidRDefault="00C856D4" w:rsidP="00235FAB">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77777777" w:rsidR="00C856D4" w:rsidRPr="00864DAF"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8E3C07" w14:paraId="6007CF40" w14:textId="77777777" w:rsidTr="00235FAB">
        <w:tc>
          <w:tcPr>
            <w:tcW w:w="5103" w:type="dxa"/>
            <w:gridSpan w:val="5"/>
          </w:tcPr>
          <w:p w14:paraId="12002C02" w14:textId="77777777" w:rsidR="00C856D4" w:rsidRPr="00864DAF"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384600">
            <w:pPr>
              <w:numPr>
                <w:ilvl w:val="0"/>
                <w:numId w:val="13"/>
              </w:numPr>
              <w:tabs>
                <w:tab w:val="left" w:pos="0"/>
                <w:tab w:val="left" w:pos="211"/>
              </w:tabs>
              <w:ind w:left="0" w:firstLine="0"/>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rPr>
              <w:t xml:space="preserve">The Customer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8E3C07"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8E3C07"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rPr>
              <w:t xml:space="preserve">The Contractor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8E3C07"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8E3C07"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8E3C07"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8E3C07"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8E3C07"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8E3C07"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21"/>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21"/>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21"/>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21"/>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21"/>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16E8580E" w:rsidR="00C856D4" w:rsidRPr="00864DAF" w:rsidRDefault="00C856D4" w:rsidP="00D01509">
            <w:pPr>
              <w:pStyle w:val="21"/>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 own action/omission.</w:t>
            </w:r>
          </w:p>
        </w:tc>
      </w:tr>
      <w:tr w:rsidR="00C856D4" w:rsidRPr="008E3C07" w14:paraId="16EB615A" w14:textId="77777777" w:rsidTr="00235FAB">
        <w:tc>
          <w:tcPr>
            <w:tcW w:w="5103" w:type="dxa"/>
            <w:gridSpan w:val="5"/>
          </w:tcPr>
          <w:p w14:paraId="69530AEB" w14:textId="3C3F3103" w:rsidR="006356B1"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384600">
            <w:pPr>
              <w:numPr>
                <w:ilvl w:val="0"/>
                <w:numId w:val="13"/>
              </w:numPr>
              <w:tabs>
                <w:tab w:val="left" w:pos="211"/>
              </w:tabs>
              <w:ind w:left="0" w:firstLine="0"/>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8E3C07" w14:paraId="474F9FA8" w14:textId="77777777" w:rsidTr="00235FAB">
        <w:tc>
          <w:tcPr>
            <w:tcW w:w="5103" w:type="dxa"/>
            <w:gridSpan w:val="5"/>
          </w:tcPr>
          <w:p w14:paraId="5F0273D7" w14:textId="2DE3D121" w:rsidR="00C856D4" w:rsidRPr="00122D34" w:rsidRDefault="00122D34" w:rsidP="00CE52FB">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w:t>
            </w:r>
            <w:r w:rsidR="004A482D">
              <w:rPr>
                <w:rFonts w:ascii="Times New Roman" w:hAnsi="Times New Roman"/>
                <w:sz w:val="24"/>
                <w:szCs w:val="24"/>
              </w:rPr>
              <w:t xml:space="preserve"> длительностью</w:t>
            </w:r>
            <w:r w:rsidR="00727B37">
              <w:rPr>
                <w:rFonts w:ascii="Times New Roman" w:hAnsi="Times New Roman"/>
                <w:sz w:val="24"/>
                <w:szCs w:val="24"/>
              </w:rPr>
              <w:t xml:space="preserve"> </w:t>
            </w:r>
            <w:r w:rsidR="00C07A15" w:rsidRPr="00083A7E">
              <w:rPr>
                <w:rFonts w:ascii="Times New Roman" w:hAnsi="Times New Roman"/>
                <w:sz w:val="24"/>
                <w:szCs w:val="24"/>
              </w:rPr>
              <w:t>3 месяца</w:t>
            </w:r>
            <w:r w:rsidR="00C07A15">
              <w:rPr>
                <w:rFonts w:ascii="Times New Roman" w:hAnsi="Times New Roman"/>
                <w:sz w:val="24"/>
                <w:szCs w:val="24"/>
              </w:rPr>
              <w:t>.</w:t>
            </w:r>
            <w:r w:rsidR="00C07A15" w:rsidDel="00C07A15">
              <w:rPr>
                <w:rFonts w:ascii="Times New Roman" w:hAnsi="Times New Roman"/>
                <w:sz w:val="24"/>
                <w:szCs w:val="24"/>
              </w:rPr>
              <w:t xml:space="preserve"> </w:t>
            </w:r>
          </w:p>
        </w:tc>
        <w:tc>
          <w:tcPr>
            <w:tcW w:w="5103" w:type="dxa"/>
            <w:gridSpan w:val="5"/>
          </w:tcPr>
          <w:p w14:paraId="5FA490B0" w14:textId="3C5ED549" w:rsidR="00C856D4" w:rsidRPr="00122D34" w:rsidRDefault="00122D34" w:rsidP="00D9620A">
            <w:pPr>
              <w:pStyle w:val="a5"/>
              <w:numPr>
                <w:ilvl w:val="1"/>
                <w:numId w:val="13"/>
              </w:numPr>
              <w:tabs>
                <w:tab w:val="left" w:pos="1276"/>
              </w:tabs>
              <w:ind w:left="70" w:firstLine="567"/>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w:t>
            </w:r>
            <w:r w:rsidR="001820AE" w:rsidRPr="00095425">
              <w:rPr>
                <w:rFonts w:ascii="Times New Roman" w:hAnsi="Times New Roman"/>
                <w:sz w:val="24"/>
                <w:szCs w:val="24"/>
                <w:lang w:val="en-US"/>
              </w:rPr>
              <w:t xml:space="preserve"> </w:t>
            </w:r>
            <w:r w:rsidR="004A482D" w:rsidRPr="00CE52FB">
              <w:rPr>
                <w:rFonts w:ascii="Times New Roman" w:hAnsi="Times New Roman"/>
                <w:sz w:val="24"/>
                <w:szCs w:val="24"/>
                <w:lang w:val="en-US"/>
              </w:rPr>
              <w:t xml:space="preserve">- </w:t>
            </w:r>
            <w:r w:rsidR="001820AE" w:rsidRPr="00095425">
              <w:rPr>
                <w:rFonts w:ascii="Times New Roman" w:hAnsi="Times New Roman"/>
                <w:sz w:val="24"/>
                <w:szCs w:val="24"/>
                <w:lang w:val="en-US"/>
              </w:rPr>
              <w:t>3 months</w:t>
            </w:r>
            <w:r>
              <w:rPr>
                <w:rFonts w:ascii="Times New Roman" w:hAnsi="Times New Roman"/>
                <w:sz w:val="24"/>
                <w:szCs w:val="24"/>
                <w:lang w:val="en-IN"/>
              </w:rPr>
              <w:t>.</w:t>
            </w:r>
          </w:p>
        </w:tc>
      </w:tr>
      <w:tr w:rsidR="00140D00" w:rsidRPr="008E3C07" w14:paraId="559FC058" w14:textId="77777777" w:rsidTr="00235FAB">
        <w:tc>
          <w:tcPr>
            <w:tcW w:w="5103" w:type="dxa"/>
            <w:gridSpan w:val="5"/>
          </w:tcPr>
          <w:p w14:paraId="0D1DC018" w14:textId="77777777" w:rsidR="00140D00" w:rsidRDefault="00140D00" w:rsidP="00140D00">
            <w:pPr>
              <w:ind w:firstLine="491"/>
              <w:rPr>
                <w:rFonts w:ascii="Times New Roman" w:eastAsia="Calibri" w:hAnsi="Times New Roman"/>
                <w:sz w:val="24"/>
                <w:szCs w:val="24"/>
                <w:lang w:eastAsia="en-US"/>
              </w:rPr>
            </w:pPr>
            <w:r>
              <w:rPr>
                <w:rFonts w:ascii="Times New Roman" w:eastAsia="Calibri" w:hAnsi="Times New Roman"/>
                <w:bCs/>
                <w:sz w:val="24"/>
                <w:szCs w:val="24"/>
                <w:lang w:eastAsia="en-US"/>
              </w:rPr>
              <w:t xml:space="preserve">3.2. </w:t>
            </w:r>
            <w:r w:rsidRPr="007A0462">
              <w:rPr>
                <w:rFonts w:ascii="Times New Roman" w:eastAsia="Calibri" w:hAnsi="Times New Roman"/>
                <w:bCs/>
                <w:sz w:val="24"/>
                <w:szCs w:val="24"/>
                <w:lang w:eastAsia="en-US"/>
              </w:rPr>
              <w:t>В течение первых 5 (пяти) рабочих дней</w:t>
            </w:r>
            <w:r>
              <w:rPr>
                <w:rFonts w:ascii="Times New Roman" w:eastAsia="Calibri" w:hAnsi="Times New Roman"/>
                <w:bCs/>
                <w:sz w:val="24"/>
                <w:szCs w:val="24"/>
                <w:lang w:eastAsia="en-US"/>
              </w:rPr>
              <w:t xml:space="preserve"> со дня окончания</w:t>
            </w:r>
            <w:r w:rsidRPr="00201E61">
              <w:rPr>
                <w:rFonts w:ascii="Times New Roman" w:hAnsi="Times New Roman"/>
                <w:sz w:val="24"/>
                <w:szCs w:val="24"/>
              </w:rPr>
              <w:t xml:space="preserve"> каждого отчетного периода, Исполнитель представляет Заказчику </w:t>
            </w:r>
            <w:r w:rsidRPr="007A0462">
              <w:rPr>
                <w:rFonts w:ascii="Times New Roman" w:eastAsia="Calibri" w:hAnsi="Times New Roman"/>
                <w:bCs/>
                <w:sz w:val="24"/>
                <w:szCs w:val="24"/>
                <w:lang w:eastAsia="en-US"/>
              </w:rPr>
              <w:t>в электронном виде</w:t>
            </w:r>
            <w:r>
              <w:rPr>
                <w:rFonts w:ascii="Times New Roman" w:hAnsi="Times New Roman"/>
                <w:sz w:val="24"/>
                <w:szCs w:val="24"/>
              </w:rPr>
              <w:t xml:space="preserve"> отсканированные копии подписанных Исполнителем </w:t>
            </w:r>
            <w:r w:rsidRPr="007A0462">
              <w:rPr>
                <w:rFonts w:ascii="Times New Roman" w:eastAsia="Calibri" w:hAnsi="Times New Roman"/>
                <w:bCs/>
                <w:sz w:val="24"/>
                <w:szCs w:val="24"/>
                <w:lang w:eastAsia="en-US"/>
              </w:rPr>
              <w:t xml:space="preserve">отчетных документов: </w:t>
            </w:r>
            <w:r>
              <w:rPr>
                <w:rFonts w:ascii="Times New Roman" w:hAnsi="Times New Roman"/>
                <w:sz w:val="24"/>
                <w:szCs w:val="24"/>
              </w:rPr>
              <w:t xml:space="preserve">счет, Отчет и </w:t>
            </w:r>
            <w:r w:rsidRPr="00201E61">
              <w:rPr>
                <w:rFonts w:ascii="Times New Roman" w:hAnsi="Times New Roman"/>
                <w:sz w:val="24"/>
              </w:rPr>
              <w:t>Акт сдачи-приемки оказанных услуг</w:t>
            </w:r>
            <w:r>
              <w:rPr>
                <w:rFonts w:ascii="Times New Roman" w:hAnsi="Times New Roman"/>
                <w:sz w:val="24"/>
              </w:rPr>
              <w:t xml:space="preserve"> </w:t>
            </w:r>
            <w:r w:rsidRPr="007A0462">
              <w:rPr>
                <w:rFonts w:ascii="Times New Roman" w:eastAsia="Calibri" w:hAnsi="Times New Roman"/>
                <w:bCs/>
                <w:sz w:val="24"/>
                <w:szCs w:val="24"/>
                <w:lang w:eastAsia="en-US"/>
              </w:rPr>
              <w:t xml:space="preserve">(далее – Акт) </w:t>
            </w:r>
            <w:r w:rsidRPr="007A0462">
              <w:rPr>
                <w:rFonts w:ascii="Times New Roman" w:eastAsia="Calibri" w:hAnsi="Times New Roman"/>
                <w:sz w:val="24"/>
                <w:szCs w:val="24"/>
                <w:lang w:eastAsia="en-US"/>
              </w:rPr>
              <w:t>по форме Приложения № 3 к настоящему Договору</w:t>
            </w:r>
            <w:r w:rsidRPr="00201E61">
              <w:rPr>
                <w:rFonts w:ascii="Times New Roman" w:hAnsi="Times New Roman"/>
                <w:sz w:val="24"/>
              </w:rPr>
              <w:t xml:space="preserve"> </w:t>
            </w:r>
            <w:r>
              <w:rPr>
                <w:rFonts w:ascii="Times New Roman" w:hAnsi="Times New Roman"/>
                <w:sz w:val="24"/>
              </w:rPr>
              <w:t xml:space="preserve">на адрес </w:t>
            </w:r>
            <w:r w:rsidRPr="004D282C">
              <w:rPr>
                <w:rFonts w:ascii="Times New Roman" w:hAnsi="Times New Roman"/>
                <w:sz w:val="24"/>
              </w:rPr>
              <w:t>электронн</w:t>
            </w:r>
            <w:r>
              <w:rPr>
                <w:rFonts w:ascii="Times New Roman" w:hAnsi="Times New Roman"/>
                <w:sz w:val="24"/>
              </w:rPr>
              <w:t>ой</w:t>
            </w:r>
            <w:r w:rsidRPr="004D282C">
              <w:rPr>
                <w:rFonts w:ascii="Times New Roman" w:hAnsi="Times New Roman"/>
                <w:sz w:val="24"/>
              </w:rPr>
              <w:t xml:space="preserve"> почты</w:t>
            </w:r>
            <w:r>
              <w:rPr>
                <w:rFonts w:ascii="Times New Roman" w:hAnsi="Times New Roman"/>
                <w:sz w:val="24"/>
              </w:rPr>
              <w:t xml:space="preserve"> </w:t>
            </w:r>
            <w:hyperlink r:id="rId8" w:history="1">
              <w:r w:rsidRPr="007A0462">
                <w:rPr>
                  <w:rStyle w:val="afb"/>
                  <w:rFonts w:ascii="Times New Roman" w:eastAsia="Calibri" w:hAnsi="Times New Roman"/>
                  <w:sz w:val="24"/>
                  <w:szCs w:val="24"/>
                  <w:lang w:val="en-US" w:eastAsia="en-US"/>
                </w:rPr>
                <w:t>Ryabchikov</w:t>
              </w:r>
              <w:r w:rsidRPr="007A0462">
                <w:rPr>
                  <w:rStyle w:val="afb"/>
                  <w:rFonts w:ascii="Times New Roman" w:eastAsia="Calibri" w:hAnsi="Times New Roman"/>
                  <w:sz w:val="24"/>
                  <w:szCs w:val="24"/>
                  <w:lang w:eastAsia="en-US"/>
                </w:rPr>
                <w:t>@</w:t>
              </w:r>
              <w:r w:rsidRPr="007A0462">
                <w:rPr>
                  <w:rStyle w:val="afb"/>
                  <w:rFonts w:ascii="Times New Roman" w:eastAsia="Calibri" w:hAnsi="Times New Roman"/>
                  <w:sz w:val="24"/>
                  <w:szCs w:val="24"/>
                  <w:lang w:val="en-US" w:eastAsia="en-US"/>
                </w:rPr>
                <w:t>rosatominternational</w:t>
              </w:r>
              <w:r w:rsidRPr="007A0462">
                <w:rPr>
                  <w:rStyle w:val="afb"/>
                  <w:rFonts w:ascii="Times New Roman" w:eastAsia="Calibri" w:hAnsi="Times New Roman"/>
                  <w:sz w:val="24"/>
                  <w:szCs w:val="24"/>
                  <w:lang w:eastAsia="en-US"/>
                </w:rPr>
                <w:t>.</w:t>
              </w:r>
              <w:r w:rsidRPr="007A0462">
                <w:rPr>
                  <w:rStyle w:val="afb"/>
                  <w:rFonts w:ascii="Times New Roman" w:eastAsia="Calibri" w:hAnsi="Times New Roman"/>
                  <w:sz w:val="24"/>
                  <w:szCs w:val="24"/>
                  <w:lang w:val="en-US" w:eastAsia="en-US"/>
                </w:rPr>
                <w:t>com</w:t>
              </w:r>
            </w:hyperlink>
            <w:r>
              <w:rPr>
                <w:rFonts w:ascii="Times New Roman" w:hAnsi="Times New Roman"/>
                <w:sz w:val="24"/>
              </w:rPr>
              <w:t>. Форма Акта может быть изменена без подписания дополнительного соглашения</w:t>
            </w:r>
            <w:r>
              <w:rPr>
                <w:rFonts w:ascii="Times New Roman" w:hAnsi="Times New Roman"/>
                <w:sz w:val="24"/>
                <w:szCs w:val="24"/>
              </w:rPr>
              <w:t>.</w:t>
            </w:r>
            <w:r>
              <w:rPr>
                <w:rFonts w:ascii="Times New Roman" w:eastAsia="Calibri" w:hAnsi="Times New Roman"/>
                <w:sz w:val="24"/>
                <w:szCs w:val="24"/>
                <w:lang w:eastAsia="en-US"/>
              </w:rPr>
              <w:t xml:space="preserve"> </w:t>
            </w:r>
          </w:p>
          <w:p w14:paraId="495F13FD" w14:textId="77777777" w:rsidR="00140D00" w:rsidRDefault="00140D00" w:rsidP="00140D00">
            <w:pPr>
              <w:ind w:firstLine="491"/>
              <w:rPr>
                <w:rFonts w:ascii="Times New Roman" w:eastAsia="Calibri" w:hAnsi="Times New Roman"/>
                <w:bCs/>
                <w:sz w:val="24"/>
                <w:szCs w:val="24"/>
                <w:lang w:eastAsia="en-US"/>
              </w:rPr>
            </w:pPr>
            <w:r>
              <w:rPr>
                <w:rFonts w:ascii="Times New Roman" w:eastAsia="Calibri" w:hAnsi="Times New Roman"/>
                <w:sz w:val="24"/>
                <w:szCs w:val="24"/>
                <w:lang w:eastAsia="en-US"/>
              </w:rPr>
              <w:t>Заказчик в</w:t>
            </w:r>
            <w:r w:rsidRPr="004A52C1">
              <w:rPr>
                <w:rFonts w:ascii="Times New Roman" w:eastAsia="Calibri" w:hAnsi="Times New Roman"/>
                <w:sz w:val="24"/>
                <w:szCs w:val="24"/>
                <w:lang w:eastAsia="en-US"/>
              </w:rPr>
              <w:t xml:space="preserve">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w:t>
            </w:r>
            <w:r>
              <w:rPr>
                <w:rFonts w:ascii="Times New Roman" w:eastAsia="Calibri" w:hAnsi="Times New Roman"/>
                <w:sz w:val="24"/>
                <w:szCs w:val="24"/>
                <w:lang w:eastAsia="en-US"/>
              </w:rPr>
              <w:t xml:space="preserve">своими силами и за счет средств </w:t>
            </w:r>
            <w:r w:rsidRPr="004A52C1">
              <w:rPr>
                <w:rFonts w:ascii="Times New Roman" w:eastAsia="Calibri" w:hAnsi="Times New Roman"/>
                <w:sz w:val="24"/>
                <w:szCs w:val="24"/>
                <w:lang w:eastAsia="en-US"/>
              </w:rPr>
              <w:t>Исполнител</w:t>
            </w:r>
            <w:r>
              <w:rPr>
                <w:rFonts w:ascii="Times New Roman" w:eastAsia="Calibri" w:hAnsi="Times New Roman"/>
                <w:sz w:val="24"/>
                <w:szCs w:val="24"/>
                <w:lang w:eastAsia="en-US"/>
              </w:rPr>
              <w:t xml:space="preserve">я в </w:t>
            </w:r>
            <w:r w:rsidRPr="004A52C1">
              <w:rPr>
                <w:rFonts w:ascii="Times New Roman" w:eastAsia="Calibri" w:hAnsi="Times New Roman"/>
                <w:sz w:val="24"/>
                <w:szCs w:val="24"/>
                <w:lang w:eastAsia="en-US"/>
              </w:rPr>
              <w:t>течение 5 (пяти) рабочих дней с момента получения замечаний от Заказчика</w:t>
            </w:r>
            <w:r>
              <w:rPr>
                <w:rFonts w:ascii="Times New Roman" w:eastAsia="Calibri" w:hAnsi="Times New Roman"/>
                <w:sz w:val="24"/>
                <w:szCs w:val="24"/>
                <w:lang w:eastAsia="en-US"/>
              </w:rPr>
              <w:t>, после чего отчетные документы повторно направляются Заказчику по электронной почте для согласования</w:t>
            </w:r>
            <w:r w:rsidRPr="004A52C1">
              <w:rPr>
                <w:rFonts w:ascii="Times New Roman" w:eastAsia="Calibri" w:hAnsi="Times New Roman"/>
                <w:sz w:val="24"/>
                <w:szCs w:val="24"/>
                <w:lang w:eastAsia="en-US"/>
              </w:rPr>
              <w:t>.</w:t>
            </w:r>
            <w:r w:rsidRPr="007A0462">
              <w:rPr>
                <w:rFonts w:ascii="Times New Roman" w:eastAsia="Calibri" w:hAnsi="Times New Roman"/>
                <w:bCs/>
                <w:sz w:val="24"/>
                <w:szCs w:val="24"/>
                <w:lang w:eastAsia="en-US"/>
              </w:rPr>
              <w:t xml:space="preserve"> </w:t>
            </w:r>
          </w:p>
          <w:p w14:paraId="71F49FD5" w14:textId="5F8E9E62" w:rsidR="00140D00" w:rsidRPr="00815B0C" w:rsidRDefault="00140D00" w:rsidP="00140D00">
            <w:pPr>
              <w:numPr>
                <w:ilvl w:val="1"/>
                <w:numId w:val="1"/>
              </w:numPr>
              <w:ind w:left="0" w:firstLine="567"/>
              <w:rPr>
                <w:rFonts w:ascii="Times New Roman" w:hAnsi="Times New Roman"/>
                <w:sz w:val="24"/>
                <w:szCs w:val="24"/>
              </w:rPr>
            </w:pPr>
            <w:r w:rsidRPr="007A0462">
              <w:rPr>
                <w:rFonts w:ascii="Times New Roman" w:hAnsi="Times New Roman"/>
                <w:sz w:val="24"/>
                <w:szCs w:val="24"/>
              </w:rPr>
              <w:t>В течение первых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Акта в 2 (двух) экземплярах</w:t>
            </w:r>
            <w:r>
              <w:rPr>
                <w:rFonts w:ascii="Times New Roman" w:hAnsi="Times New Roman"/>
                <w:sz w:val="24"/>
                <w:szCs w:val="24"/>
              </w:rPr>
              <w:t>, счета</w:t>
            </w:r>
            <w:r w:rsidRPr="007A0462">
              <w:rPr>
                <w:rFonts w:ascii="Times New Roman" w:hAnsi="Times New Roman"/>
                <w:sz w:val="24"/>
                <w:szCs w:val="24"/>
              </w:rPr>
              <w:t>.</w:t>
            </w:r>
          </w:p>
        </w:tc>
        <w:tc>
          <w:tcPr>
            <w:tcW w:w="5103" w:type="dxa"/>
            <w:gridSpan w:val="5"/>
          </w:tcPr>
          <w:p w14:paraId="42C61DAA" w14:textId="77777777" w:rsidR="00140D00" w:rsidRPr="00E67FD5" w:rsidRDefault="00140D00" w:rsidP="00140D00">
            <w:pPr>
              <w:pStyle w:val="a5"/>
              <w:numPr>
                <w:ilvl w:val="1"/>
                <w:numId w:val="13"/>
              </w:numPr>
              <w:tabs>
                <w:tab w:val="left" w:pos="1276"/>
              </w:tabs>
              <w:ind w:left="70" w:firstLine="567"/>
              <w:rPr>
                <w:rFonts w:ascii="Times New Roman" w:hAnsi="Times New Roman"/>
                <w:sz w:val="24"/>
                <w:szCs w:val="24"/>
                <w:lang w:val="en-IN"/>
              </w:rPr>
            </w:pPr>
            <w:r w:rsidRPr="00C032A3">
              <w:rPr>
                <w:rFonts w:ascii="Times New Roman" w:hAnsi="Times New Roman"/>
                <w:sz w:val="24"/>
                <w:szCs w:val="24"/>
                <w:lang w:val="en-IN"/>
              </w:rPr>
              <w:t>During the first 5 (five) business days from the end of</w:t>
            </w:r>
            <w:r w:rsidRPr="00C032A3">
              <w:rPr>
                <w:rFonts w:ascii="Times New Roman" w:hAnsi="Times New Roman"/>
                <w:sz w:val="24"/>
                <w:szCs w:val="24"/>
                <w:lang w:val="en-US"/>
              </w:rPr>
              <w:t xml:space="preserve"> each </w:t>
            </w:r>
            <w:r w:rsidRPr="00C032A3">
              <w:rPr>
                <w:rFonts w:ascii="Times New Roman" w:hAnsi="Times New Roman"/>
                <w:sz w:val="24"/>
                <w:szCs w:val="24"/>
                <w:lang w:val="en-IN"/>
              </w:rPr>
              <w:t>reporting</w:t>
            </w:r>
            <w:r w:rsidRPr="00C032A3">
              <w:rPr>
                <w:rFonts w:ascii="Times New Roman" w:hAnsi="Times New Roman"/>
                <w:sz w:val="24"/>
                <w:szCs w:val="24"/>
                <w:lang w:val="en-US"/>
              </w:rPr>
              <w:t xml:space="preserve"> period, the Contractor shall submit </w:t>
            </w:r>
            <w:r w:rsidRPr="00C032A3">
              <w:rPr>
                <w:rFonts w:ascii="Times New Roman" w:hAnsi="Times New Roman"/>
                <w:sz w:val="24"/>
                <w:szCs w:val="24"/>
                <w:lang w:val="en-IN"/>
              </w:rPr>
              <w:t xml:space="preserve">to the Customer </w:t>
            </w:r>
            <w:r w:rsidRPr="00C032A3">
              <w:rPr>
                <w:rFonts w:ascii="Times New Roman" w:hAnsi="Times New Roman"/>
                <w:sz w:val="24"/>
                <w:szCs w:val="24"/>
                <w:lang w:val="en-US"/>
              </w:rPr>
              <w:t>electronically</w:t>
            </w:r>
            <w:r w:rsidRPr="00C032A3">
              <w:rPr>
                <w:rFonts w:ascii="Times New Roman" w:hAnsi="Times New Roman"/>
                <w:sz w:val="24"/>
                <w:szCs w:val="24"/>
                <w:lang w:val="en-IN"/>
              </w:rPr>
              <w:t xml:space="preserve"> scanned copies of signed </w:t>
            </w:r>
            <w:r w:rsidRPr="00C032A3">
              <w:rPr>
                <w:rFonts w:ascii="Times New Roman" w:hAnsi="Times New Roman"/>
                <w:sz w:val="24"/>
                <w:szCs w:val="24"/>
                <w:lang w:val="en-US"/>
              </w:rPr>
              <w:t xml:space="preserve">reporting documents: </w:t>
            </w:r>
            <w:r w:rsidRPr="00C032A3">
              <w:rPr>
                <w:rFonts w:ascii="Times New Roman" w:hAnsi="Times New Roman"/>
                <w:sz w:val="24"/>
                <w:szCs w:val="24"/>
                <w:lang w:val="en-IN"/>
              </w:rPr>
              <w:t>invoice,</w:t>
            </w:r>
            <w:r w:rsidRPr="00C032A3">
              <w:rPr>
                <w:rFonts w:ascii="Times New Roman" w:hAnsi="Times New Roman"/>
                <w:sz w:val="24"/>
                <w:szCs w:val="24"/>
                <w:lang w:val="en-US"/>
              </w:rPr>
              <w:t xml:space="preserve"> Report </w:t>
            </w:r>
            <w:r w:rsidRPr="00C032A3">
              <w:rPr>
                <w:rFonts w:ascii="Times New Roman" w:hAnsi="Times New Roman"/>
                <w:sz w:val="24"/>
                <w:szCs w:val="24"/>
                <w:lang w:val="en-IN"/>
              </w:rPr>
              <w:t xml:space="preserve">and </w:t>
            </w:r>
            <w:r w:rsidRPr="00237A3C">
              <w:rPr>
                <w:rFonts w:ascii="Times New Roman" w:hAnsi="Times New Roman"/>
                <w:sz w:val="24"/>
                <w:szCs w:val="24"/>
                <w:lang w:val="en-IN"/>
              </w:rPr>
              <w:t>Acceptance Certificate for the services rendered</w:t>
            </w:r>
            <w:r w:rsidRPr="00E67FD5">
              <w:rPr>
                <w:rFonts w:ascii="Times New Roman" w:hAnsi="Times New Roman"/>
                <w:sz w:val="24"/>
                <w:szCs w:val="24"/>
                <w:lang w:val="en-US"/>
              </w:rPr>
              <w:t xml:space="preserve"> (hereinafter – Acceptance</w:t>
            </w:r>
            <w:r w:rsidRPr="00E67FD5">
              <w:rPr>
                <w:rFonts w:ascii="Times New Roman" w:hAnsi="Times New Roman"/>
                <w:sz w:val="24"/>
                <w:szCs w:val="24"/>
                <w:lang w:val="en-GB"/>
              </w:rPr>
              <w:t xml:space="preserve"> Certificate</w:t>
            </w:r>
            <w:r w:rsidRPr="00E67FD5">
              <w:rPr>
                <w:rFonts w:ascii="Times New Roman" w:hAnsi="Times New Roman"/>
                <w:sz w:val="24"/>
                <w:szCs w:val="24"/>
                <w:lang w:val="en-US"/>
              </w:rPr>
              <w:t xml:space="preserve">) (Annex No 3 hereto) </w:t>
            </w:r>
            <w:r w:rsidRPr="00E67FD5">
              <w:rPr>
                <w:rFonts w:ascii="Times New Roman" w:hAnsi="Times New Roman"/>
                <w:sz w:val="24"/>
                <w:szCs w:val="24"/>
                <w:lang w:val="en-IN"/>
              </w:rPr>
              <w:t>by way of sending to the e-mail address</w:t>
            </w:r>
            <w:r w:rsidRPr="00E67FD5">
              <w:rPr>
                <w:rFonts w:ascii="Times New Roman" w:hAnsi="Times New Roman"/>
                <w:sz w:val="24"/>
                <w:szCs w:val="24"/>
                <w:lang w:val="en-US"/>
              </w:rPr>
              <w:t xml:space="preserve"> </w:t>
            </w:r>
            <w:hyperlink r:id="rId9" w:history="1">
              <w:r w:rsidRPr="00E67FD5">
                <w:rPr>
                  <w:rStyle w:val="afb"/>
                  <w:rFonts w:ascii="Times New Roman" w:eastAsia="Calibri" w:hAnsi="Times New Roman"/>
                  <w:sz w:val="24"/>
                  <w:szCs w:val="24"/>
                  <w:lang w:val="en-US" w:eastAsia="en-US"/>
                </w:rPr>
                <w:t>Ryabchikov@rosatominternational.com</w:t>
              </w:r>
            </w:hyperlink>
            <w:r w:rsidRPr="00E67FD5">
              <w:rPr>
                <w:rFonts w:ascii="Times New Roman" w:hAnsi="Times New Roman"/>
                <w:sz w:val="24"/>
                <w:szCs w:val="24"/>
                <w:lang w:val="en-US"/>
              </w:rPr>
              <w:t>. Acceptance Certificate form can be changed without signing the</w:t>
            </w:r>
            <w:r w:rsidRPr="00C032A3">
              <w:rPr>
                <w:rFonts w:ascii="Times New Roman" w:hAnsi="Times New Roman"/>
                <w:sz w:val="24"/>
                <w:szCs w:val="24"/>
                <w:lang w:val="en-US"/>
              </w:rPr>
              <w:t xml:space="preserve"> </w:t>
            </w:r>
            <w:r>
              <w:rPr>
                <w:rFonts w:ascii="Times New Roman" w:hAnsi="Times New Roman"/>
                <w:sz w:val="24"/>
                <w:szCs w:val="24"/>
                <w:lang w:val="en-US"/>
              </w:rPr>
              <w:t>A</w:t>
            </w:r>
            <w:r w:rsidRPr="00C032A3">
              <w:rPr>
                <w:rFonts w:ascii="Times New Roman" w:hAnsi="Times New Roman"/>
                <w:sz w:val="24"/>
                <w:szCs w:val="24"/>
                <w:lang w:val="en-US"/>
              </w:rPr>
              <w:t xml:space="preserve">dditional </w:t>
            </w:r>
            <w:r>
              <w:rPr>
                <w:rFonts w:ascii="Times New Roman" w:hAnsi="Times New Roman"/>
                <w:sz w:val="24"/>
                <w:szCs w:val="24"/>
                <w:lang w:val="en-US"/>
              </w:rPr>
              <w:t>a</w:t>
            </w:r>
            <w:r w:rsidRPr="00C032A3">
              <w:rPr>
                <w:rFonts w:ascii="Times New Roman" w:hAnsi="Times New Roman"/>
                <w:sz w:val="24"/>
                <w:szCs w:val="24"/>
                <w:lang w:val="en-US"/>
              </w:rPr>
              <w:t>greement</w:t>
            </w:r>
            <w:r w:rsidRPr="00C032A3" w:rsidDel="00C032A3">
              <w:rPr>
                <w:rFonts w:ascii="Times New Roman" w:hAnsi="Times New Roman"/>
                <w:sz w:val="24"/>
                <w:szCs w:val="24"/>
                <w:lang w:val="en-US"/>
              </w:rPr>
              <w:t xml:space="preserve"> </w:t>
            </w:r>
            <w:r w:rsidRPr="00E67FD5">
              <w:rPr>
                <w:rFonts w:ascii="Times New Roman" w:hAnsi="Times New Roman"/>
                <w:sz w:val="24"/>
                <w:szCs w:val="24"/>
                <w:lang w:val="en-US"/>
              </w:rPr>
              <w:t xml:space="preserve">. </w:t>
            </w:r>
          </w:p>
          <w:p w14:paraId="456CDFE5" w14:textId="77777777" w:rsidR="00140D00" w:rsidRDefault="00140D00" w:rsidP="00140D00">
            <w:pPr>
              <w:tabs>
                <w:tab w:val="left" w:pos="1276"/>
              </w:tabs>
              <w:rPr>
                <w:rFonts w:ascii="Times New Roman" w:hAnsi="Times New Roman"/>
                <w:sz w:val="24"/>
                <w:szCs w:val="24"/>
                <w:lang w:val="en-US"/>
              </w:rPr>
            </w:pPr>
          </w:p>
          <w:p w14:paraId="7CD6258F" w14:textId="77777777" w:rsidR="00140D00" w:rsidRDefault="00140D00" w:rsidP="00140D00">
            <w:pPr>
              <w:tabs>
                <w:tab w:val="left" w:pos="1276"/>
              </w:tabs>
              <w:ind w:firstLine="495"/>
              <w:rPr>
                <w:rFonts w:ascii="Times New Roman" w:hAnsi="Times New Roman"/>
                <w:sz w:val="24"/>
                <w:szCs w:val="24"/>
                <w:lang w:val="en-US"/>
              </w:rPr>
            </w:pPr>
            <w:r w:rsidRPr="007A0462">
              <w:rPr>
                <w:rFonts w:ascii="Times New Roman" w:hAnsi="Times New Roman"/>
                <w:sz w:val="24"/>
                <w:szCs w:val="24"/>
                <w:lang w:val="en-US"/>
              </w:rPr>
              <w:t>Within five (5) business days from the receipt of the report documents via e-mail, the Customer shall approve them by e-mail or provide the Contractor with reasoned remarks and a list of required improvements. The remarks shall be eliminated by the Contractor at his own expense within five (5) business days from the receipt of remarks from the Customer.</w:t>
            </w:r>
            <w:r w:rsidRPr="00EE7542">
              <w:rPr>
                <w:rFonts w:ascii="Times New Roman" w:hAnsi="Times New Roman"/>
                <w:sz w:val="24"/>
                <w:szCs w:val="24"/>
                <w:lang w:val="en-US"/>
              </w:rPr>
              <w:t xml:space="preserve"> </w:t>
            </w:r>
            <w:r>
              <w:rPr>
                <w:rFonts w:ascii="Times New Roman" w:hAnsi="Times New Roman"/>
                <w:sz w:val="24"/>
                <w:szCs w:val="24"/>
                <w:lang w:val="en-US"/>
              </w:rPr>
              <w:t>After this the report documents shall be sent to the Customer via e-mail for approval.</w:t>
            </w:r>
          </w:p>
          <w:p w14:paraId="3E6BE931" w14:textId="77777777" w:rsidR="00140D00" w:rsidRDefault="00140D00" w:rsidP="00140D00">
            <w:pPr>
              <w:tabs>
                <w:tab w:val="left" w:pos="1276"/>
              </w:tabs>
              <w:rPr>
                <w:rFonts w:ascii="Times New Roman" w:hAnsi="Times New Roman"/>
                <w:sz w:val="24"/>
                <w:szCs w:val="24"/>
                <w:lang w:val="en-US"/>
              </w:rPr>
            </w:pPr>
          </w:p>
          <w:p w14:paraId="4CDDDB96" w14:textId="77777777" w:rsidR="00140D00" w:rsidRDefault="00140D00" w:rsidP="00140D00">
            <w:pPr>
              <w:tabs>
                <w:tab w:val="left" w:pos="1276"/>
              </w:tabs>
              <w:rPr>
                <w:rFonts w:ascii="Times New Roman" w:hAnsi="Times New Roman"/>
                <w:sz w:val="24"/>
                <w:szCs w:val="24"/>
                <w:lang w:val="en-US"/>
              </w:rPr>
            </w:pPr>
          </w:p>
          <w:p w14:paraId="763DDAB6" w14:textId="77777777" w:rsidR="00140D00" w:rsidRDefault="00140D00" w:rsidP="00140D00">
            <w:pPr>
              <w:tabs>
                <w:tab w:val="left" w:pos="1276"/>
              </w:tabs>
              <w:rPr>
                <w:rFonts w:ascii="Times New Roman" w:hAnsi="Times New Roman"/>
                <w:sz w:val="24"/>
                <w:szCs w:val="24"/>
                <w:lang w:val="en-US"/>
              </w:rPr>
            </w:pPr>
          </w:p>
          <w:p w14:paraId="50A49973" w14:textId="7E06A320" w:rsidR="00140D00" w:rsidRPr="00140D00" w:rsidRDefault="00140D00" w:rsidP="00140D00">
            <w:pPr>
              <w:tabs>
                <w:tab w:val="left" w:pos="1276"/>
              </w:tabs>
              <w:rPr>
                <w:rFonts w:ascii="Times New Roman" w:hAnsi="Times New Roman"/>
                <w:sz w:val="24"/>
                <w:szCs w:val="24"/>
                <w:lang w:val="en-US"/>
              </w:rPr>
            </w:pPr>
            <w:r w:rsidRPr="00C032A3">
              <w:rPr>
                <w:rFonts w:ascii="Times New Roman" w:hAnsi="Times New Roman"/>
                <w:sz w:val="24"/>
                <w:szCs w:val="24"/>
                <w:lang w:val="en-GB"/>
              </w:rPr>
              <w:t xml:space="preserve">Within the first two (2) business days after receiving of the approval of the report documents from the Customer via e-mail, the Contractor shall send to the Customer signed originals of the </w:t>
            </w:r>
            <w:r w:rsidRPr="005F0FDB">
              <w:rPr>
                <w:rFonts w:ascii="Times New Roman" w:hAnsi="Times New Roman"/>
                <w:sz w:val="24"/>
                <w:szCs w:val="24"/>
                <w:lang w:val="en-IN"/>
              </w:rPr>
              <w:t>invoice,</w:t>
            </w:r>
            <w:r>
              <w:rPr>
                <w:rFonts w:ascii="Times New Roman" w:hAnsi="Times New Roman"/>
                <w:sz w:val="24"/>
                <w:szCs w:val="24"/>
                <w:lang w:val="en-IN"/>
              </w:rPr>
              <w:t xml:space="preserve"> </w:t>
            </w:r>
            <w:r w:rsidRPr="00C032A3">
              <w:rPr>
                <w:rFonts w:ascii="Times New Roman" w:hAnsi="Times New Roman"/>
                <w:sz w:val="24"/>
                <w:szCs w:val="24"/>
                <w:lang w:val="en-GB"/>
              </w:rPr>
              <w:t xml:space="preserve">Report, the </w:t>
            </w:r>
            <w:r w:rsidRPr="005F0FDB">
              <w:rPr>
                <w:rFonts w:ascii="Times New Roman" w:hAnsi="Times New Roman"/>
                <w:sz w:val="24"/>
                <w:szCs w:val="24"/>
                <w:lang w:val="en-US"/>
              </w:rPr>
              <w:t>Acceptance</w:t>
            </w:r>
            <w:r w:rsidRPr="00E67FD5">
              <w:rPr>
                <w:rFonts w:ascii="Times New Roman" w:hAnsi="Times New Roman"/>
                <w:sz w:val="24"/>
                <w:szCs w:val="24"/>
                <w:lang w:val="en-GB"/>
              </w:rPr>
              <w:t xml:space="preserve"> </w:t>
            </w:r>
            <w:r w:rsidRPr="00C032A3">
              <w:rPr>
                <w:rFonts w:ascii="Times New Roman" w:hAnsi="Times New Roman"/>
                <w:sz w:val="24"/>
                <w:szCs w:val="24"/>
                <w:lang w:val="en-GB"/>
              </w:rPr>
              <w:t>Certificate in 2 (two) copies in hard copy</w:t>
            </w:r>
            <w:r w:rsidRPr="00C032A3">
              <w:rPr>
                <w:rFonts w:ascii="Times New Roman" w:hAnsi="Times New Roman"/>
                <w:sz w:val="24"/>
                <w:szCs w:val="24"/>
                <w:lang w:val="en-US"/>
              </w:rPr>
              <w:t>.</w:t>
            </w:r>
          </w:p>
        </w:tc>
      </w:tr>
      <w:tr w:rsidR="00C856D4" w:rsidRPr="008E3C07" w14:paraId="0C130DEA" w14:textId="77777777" w:rsidTr="00235FAB">
        <w:tc>
          <w:tcPr>
            <w:tcW w:w="5103" w:type="dxa"/>
            <w:gridSpan w:val="5"/>
          </w:tcPr>
          <w:p w14:paraId="02C96D33" w14:textId="1A4D6D0B" w:rsidR="006356B1" w:rsidRPr="0026798D" w:rsidRDefault="00C856D4" w:rsidP="004A482D">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001820AE">
              <w:rPr>
                <w:rFonts w:ascii="Times New Roman" w:hAnsi="Times New Roman"/>
                <w:sz w:val="24"/>
                <w:szCs w:val="24"/>
              </w:rPr>
              <w:t xml:space="preserve">, </w:t>
            </w:r>
            <w:r w:rsidRPr="00864DAF">
              <w:rPr>
                <w:rFonts w:ascii="Times New Roman" w:hAnsi="Times New Roman"/>
                <w:sz w:val="24"/>
                <w:szCs w:val="24"/>
              </w:rPr>
              <w:t>счет должны быть оформлены в соответствии с принятыми обычаями делового оборота и нормами права</w:t>
            </w:r>
            <w:r w:rsidR="00583B80">
              <w:rPr>
                <w:rFonts w:ascii="Times New Roman" w:hAnsi="Times New Roman"/>
                <w:sz w:val="24"/>
                <w:szCs w:val="24"/>
              </w:rPr>
              <w:t xml:space="preserve"> </w:t>
            </w:r>
            <w:r w:rsidR="00944520">
              <w:rPr>
                <w:rFonts w:ascii="Times New Roman" w:hAnsi="Times New Roman"/>
                <w:sz w:val="24"/>
                <w:szCs w:val="24"/>
              </w:rPr>
              <w:t>ОАЭ</w:t>
            </w:r>
            <w:r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000866D6" w:rsidR="00C856D4" w:rsidRPr="00864DAF" w:rsidRDefault="00C856D4" w:rsidP="00D9620A">
            <w:pPr>
              <w:pStyle w:val="a5"/>
              <w:numPr>
                <w:ilvl w:val="1"/>
                <w:numId w:val="13"/>
              </w:numPr>
              <w:tabs>
                <w:tab w:val="left" w:pos="1276"/>
              </w:tabs>
              <w:ind w:left="0" w:firstLine="637"/>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w:t>
            </w:r>
            <w:r w:rsidR="004929C7" w:rsidRPr="00864DAF">
              <w:rPr>
                <w:rFonts w:ascii="Times New Roman" w:hAnsi="Times New Roman"/>
                <w:sz w:val="24"/>
                <w:szCs w:val="24"/>
                <w:lang w:val="en-US"/>
              </w:rPr>
              <w:t>invoice shall</w:t>
            </w:r>
            <w:r w:rsidRPr="00864DAF">
              <w:rPr>
                <w:rFonts w:ascii="Times New Roman" w:hAnsi="Times New Roman"/>
                <w:sz w:val="24"/>
                <w:szCs w:val="24"/>
                <w:lang w:val="en-US"/>
              </w:rPr>
              <w:t xml:space="preserve"> be drawn up in compliance with the usual business practices and laws applicable </w:t>
            </w:r>
            <w:r w:rsidRPr="00612029">
              <w:rPr>
                <w:rFonts w:ascii="Times New Roman" w:hAnsi="Times New Roman"/>
                <w:sz w:val="24"/>
                <w:szCs w:val="24"/>
                <w:lang w:val="en-US"/>
              </w:rPr>
              <w:t xml:space="preserve">in </w:t>
            </w:r>
            <w:r w:rsidR="00944520" w:rsidRPr="00612029">
              <w:rPr>
                <w:rFonts w:ascii="Times New Roman" w:hAnsi="Times New Roman"/>
                <w:sz w:val="24"/>
                <w:szCs w:val="24"/>
                <w:lang w:val="en-US"/>
              </w:rPr>
              <w:t>UAE</w:t>
            </w:r>
            <w:r w:rsidRPr="00612029">
              <w:rPr>
                <w:rFonts w:ascii="Times New Roman" w:hAnsi="Times New Roman"/>
                <w:sz w:val="24"/>
                <w:szCs w:val="24"/>
                <w:lang w:val="en-US"/>
              </w:rPr>
              <w:t>,</w:t>
            </w:r>
            <w:r w:rsidRPr="00864DAF">
              <w:rPr>
                <w:rFonts w:ascii="Times New Roman" w:hAnsi="Times New Roman"/>
                <w:sz w:val="24"/>
                <w:szCs w:val="24"/>
                <w:lang w:val="en-US"/>
              </w:rPr>
              <w:t xml:space="preserve"> contain all necessary document details helping to identify the provided Services as well as the officials responsible for the deal.</w:t>
            </w:r>
          </w:p>
          <w:p w14:paraId="2C8882EA" w14:textId="77777777" w:rsidR="00C856D4" w:rsidRPr="00864DAF" w:rsidRDefault="00C856D4" w:rsidP="00235FAB">
            <w:pPr>
              <w:pStyle w:val="a5"/>
              <w:ind w:left="601"/>
              <w:rPr>
                <w:rFonts w:ascii="Times New Roman" w:hAnsi="Times New Roman"/>
                <w:sz w:val="24"/>
                <w:szCs w:val="24"/>
                <w:lang w:val="en-US"/>
              </w:rPr>
            </w:pPr>
          </w:p>
        </w:tc>
      </w:tr>
      <w:tr w:rsidR="00140D00" w:rsidRPr="008E3C07" w14:paraId="12BB431E" w14:textId="77777777" w:rsidTr="00235FAB">
        <w:tc>
          <w:tcPr>
            <w:tcW w:w="5103" w:type="dxa"/>
            <w:gridSpan w:val="5"/>
          </w:tcPr>
          <w:p w14:paraId="5004AC75" w14:textId="743C2BC6" w:rsidR="00140D00" w:rsidRPr="0026798D" w:rsidRDefault="00140D00" w:rsidP="00140D00">
            <w:pPr>
              <w:numPr>
                <w:ilvl w:val="1"/>
                <w:numId w:val="1"/>
              </w:numPr>
              <w:ind w:left="0" w:firstLine="567"/>
              <w:rPr>
                <w:rFonts w:ascii="Times New Roman" w:hAnsi="Times New Roman"/>
                <w:sz w:val="24"/>
                <w:szCs w:val="24"/>
              </w:rPr>
            </w:pPr>
            <w:r w:rsidRPr="0026798D">
              <w:rPr>
                <w:rFonts w:ascii="Times New Roman" w:hAnsi="Times New Roman"/>
                <w:sz w:val="24"/>
                <w:szCs w:val="24"/>
              </w:rPr>
              <w:t xml:space="preserve">В течение 5 (пяти) рабочих дней со дня получения от Исполнителя </w:t>
            </w:r>
            <w:r w:rsidRPr="00861AD7">
              <w:rPr>
                <w:rFonts w:ascii="Times New Roman" w:hAnsi="Times New Roman"/>
                <w:sz w:val="24"/>
                <w:szCs w:val="24"/>
              </w:rPr>
              <w:t>подписанных оригиналов</w:t>
            </w:r>
            <w:r w:rsidRPr="0026798D">
              <w:rPr>
                <w:rFonts w:ascii="Times New Roman" w:hAnsi="Times New Roman"/>
                <w:sz w:val="24"/>
                <w:szCs w:val="24"/>
              </w:rPr>
              <w:t xml:space="preserve"> Акт</w:t>
            </w:r>
            <w:r>
              <w:rPr>
                <w:rFonts w:ascii="Times New Roman" w:hAnsi="Times New Roman"/>
                <w:sz w:val="24"/>
                <w:szCs w:val="24"/>
              </w:rPr>
              <w:t>а</w:t>
            </w:r>
            <w:r w:rsidRPr="0026798D">
              <w:rPr>
                <w:rFonts w:ascii="Times New Roman" w:hAnsi="Times New Roman"/>
                <w:sz w:val="24"/>
                <w:szCs w:val="24"/>
              </w:rPr>
              <w:t xml:space="preserve"> сдачи-приемки оказанных услуг Заказчик обязуется подписать их либо предоставить мотивированный отказ от </w:t>
            </w:r>
            <w:r>
              <w:rPr>
                <w:rFonts w:ascii="Times New Roman" w:hAnsi="Times New Roman"/>
                <w:sz w:val="24"/>
                <w:szCs w:val="24"/>
              </w:rPr>
              <w:t>их</w:t>
            </w:r>
            <w:r w:rsidRPr="0026798D">
              <w:rPr>
                <w:rFonts w:ascii="Times New Roman" w:hAnsi="Times New Roman"/>
                <w:sz w:val="24"/>
                <w:szCs w:val="24"/>
              </w:rPr>
              <w:t xml:space="preserve"> подписания с перечнем необходимых доработок. Доработка производится силами и за счет средств Исполнителя в течение 5 (пяти) </w:t>
            </w:r>
            <w:r w:rsidRPr="0026798D">
              <w:rPr>
                <w:rFonts w:ascii="Times New Roman" w:hAnsi="Times New Roman"/>
                <w:sz w:val="24"/>
                <w:szCs w:val="24"/>
              </w:rPr>
              <w:lastRenderedPageBreak/>
              <w:t>рабочих дней со дня получения от Заказчика мотивированного отказа от подписания Акта</w:t>
            </w:r>
            <w:r>
              <w:rPr>
                <w:rFonts w:ascii="Times New Roman" w:hAnsi="Times New Roman"/>
                <w:sz w:val="24"/>
                <w:szCs w:val="24"/>
              </w:rPr>
              <w:t>,</w:t>
            </w:r>
            <w:r w:rsidRPr="00861AD7">
              <w:rPr>
                <w:rFonts w:ascii="Times New Roman" w:hAnsi="Times New Roman"/>
                <w:sz w:val="24"/>
                <w:szCs w:val="24"/>
              </w:rPr>
              <w:t xml:space="preserve"> после чего сдача-приемка осуществляется повторно</w:t>
            </w:r>
            <w:r w:rsidRPr="0026798D">
              <w:rPr>
                <w:rFonts w:ascii="Times New Roman" w:hAnsi="Times New Roman"/>
                <w:sz w:val="24"/>
                <w:szCs w:val="24"/>
              </w:rPr>
              <w:t>.</w:t>
            </w:r>
          </w:p>
        </w:tc>
        <w:tc>
          <w:tcPr>
            <w:tcW w:w="5103" w:type="dxa"/>
            <w:gridSpan w:val="5"/>
          </w:tcPr>
          <w:p w14:paraId="5E58E0F7" w14:textId="103D09F3" w:rsidR="00140D00" w:rsidRPr="0026798D" w:rsidRDefault="00140D00" w:rsidP="00140D00">
            <w:pPr>
              <w:pStyle w:val="a5"/>
              <w:numPr>
                <w:ilvl w:val="1"/>
                <w:numId w:val="13"/>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lastRenderedPageBreak/>
              <w:t xml:space="preserve">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w:t>
            </w:r>
            <w:r w:rsidRPr="0026798D">
              <w:rPr>
                <w:rFonts w:ascii="Times New Roman" w:hAnsi="Times New Roman"/>
                <w:sz w:val="24"/>
                <w:szCs w:val="24"/>
                <w:lang w:val="en-US"/>
              </w:rPr>
              <w:lastRenderedPageBreak/>
              <w:t xml:space="preserve">Acceptance Certificates from the Customer. </w:t>
            </w:r>
            <w:r>
              <w:rPr>
                <w:rFonts w:ascii="Times New Roman" w:hAnsi="Times New Roman"/>
                <w:sz w:val="24"/>
                <w:szCs w:val="24"/>
                <w:lang w:val="en-US"/>
              </w:rPr>
              <w:t>After this the document shall be sent to the Customer again.</w:t>
            </w:r>
            <w:r w:rsidRPr="0026798D">
              <w:rPr>
                <w:rFonts w:ascii="Times New Roman" w:hAnsi="Times New Roman"/>
                <w:sz w:val="24"/>
                <w:szCs w:val="24"/>
                <w:lang w:val="en-US"/>
              </w:rPr>
              <w:t xml:space="preserve"> </w:t>
            </w:r>
          </w:p>
        </w:tc>
      </w:tr>
      <w:tr w:rsidR="00C856D4" w:rsidRPr="008E3C07" w14:paraId="67890AB6" w14:textId="77777777" w:rsidTr="00235FAB">
        <w:tc>
          <w:tcPr>
            <w:tcW w:w="5103" w:type="dxa"/>
            <w:gridSpan w:val="5"/>
          </w:tcPr>
          <w:p w14:paraId="0754AE76" w14:textId="6A86DAD0"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lastRenderedPageBreak/>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6798D" w:rsidRDefault="00C856D4" w:rsidP="00D9620A">
            <w:pPr>
              <w:pStyle w:val="a5"/>
              <w:numPr>
                <w:ilvl w:val="1"/>
                <w:numId w:val="13"/>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8E3C07" w14:paraId="4FF2CAC7" w14:textId="77777777" w:rsidTr="00235FAB">
        <w:tc>
          <w:tcPr>
            <w:tcW w:w="5103" w:type="dxa"/>
            <w:gridSpan w:val="5"/>
          </w:tcPr>
          <w:p w14:paraId="5F9DC905" w14:textId="47C1C820" w:rsidR="00C856D4"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384600">
            <w:pPr>
              <w:numPr>
                <w:ilvl w:val="0"/>
                <w:numId w:val="13"/>
              </w:numPr>
              <w:tabs>
                <w:tab w:val="left" w:pos="211"/>
              </w:tabs>
              <w:ind w:left="0" w:firstLine="0"/>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8E3C07" w14:paraId="55571C45" w14:textId="77777777" w:rsidTr="00235FAB">
        <w:tc>
          <w:tcPr>
            <w:tcW w:w="5103" w:type="dxa"/>
            <w:gridSpan w:val="5"/>
          </w:tcPr>
          <w:p w14:paraId="0856119E" w14:textId="4EFC822B" w:rsidR="00C856D4" w:rsidRPr="00DD7536" w:rsidRDefault="00C856D4" w:rsidP="008E3C07">
            <w:pPr>
              <w:numPr>
                <w:ilvl w:val="1"/>
                <w:numId w:val="1"/>
              </w:numPr>
              <w:ind w:left="0" w:firstLine="567"/>
              <w:rPr>
                <w:rFonts w:ascii="Times New Roman" w:hAnsi="Times New Roman"/>
                <w:sz w:val="24"/>
                <w:szCs w:val="24"/>
              </w:rPr>
            </w:pPr>
            <w:r w:rsidRPr="008E3C07">
              <w:rPr>
                <w:rFonts w:ascii="Times New Roman" w:hAnsi="Times New Roman"/>
                <w:sz w:val="24"/>
                <w:szCs w:val="24"/>
              </w:rPr>
              <w:t xml:space="preserve"> </w:t>
            </w:r>
            <w:r w:rsidRPr="00DD7536">
              <w:rPr>
                <w:rFonts w:ascii="Times New Roman" w:hAnsi="Times New Roman"/>
                <w:sz w:val="24"/>
                <w:szCs w:val="24"/>
              </w:rPr>
              <w:t xml:space="preserve">Общая стоимость услуг по настоящему Договору составляет </w:t>
            </w:r>
            <w:r w:rsidR="007344A3">
              <w:rPr>
                <w:rFonts w:ascii="Times New Roman" w:hAnsi="Times New Roman"/>
                <w:sz w:val="24"/>
                <w:szCs w:val="24"/>
              </w:rPr>
              <w:t>_____</w:t>
            </w:r>
            <w:r w:rsidR="0050191F" w:rsidRPr="00DD7536">
              <w:rPr>
                <w:rFonts w:ascii="Times New Roman" w:hAnsi="Times New Roman"/>
                <w:sz w:val="24"/>
                <w:szCs w:val="24"/>
              </w:rPr>
              <w:t xml:space="preserve"> (</w:t>
            </w:r>
            <w:r w:rsidR="007344A3">
              <w:rPr>
                <w:rFonts w:ascii="Times New Roman" w:hAnsi="Times New Roman"/>
                <w:sz w:val="24"/>
                <w:szCs w:val="24"/>
              </w:rPr>
              <w:t>______)</w:t>
            </w:r>
            <w:r w:rsidRPr="00DD7536">
              <w:rPr>
                <w:rFonts w:ascii="Times New Roman" w:hAnsi="Times New Roman"/>
                <w:sz w:val="24"/>
                <w:szCs w:val="24"/>
              </w:rPr>
              <w:t xml:space="preserve"> </w:t>
            </w:r>
            <w:r w:rsidR="00DD7536" w:rsidRPr="006356B1">
              <w:rPr>
                <w:rFonts w:ascii="Times New Roman" w:hAnsi="Times New Roman"/>
                <w:sz w:val="24"/>
                <w:szCs w:val="24"/>
              </w:rPr>
              <w:t>доллар</w:t>
            </w:r>
            <w:r w:rsidR="00CE0219">
              <w:rPr>
                <w:rFonts w:ascii="Times New Roman" w:hAnsi="Times New Roman"/>
                <w:sz w:val="24"/>
                <w:szCs w:val="24"/>
              </w:rPr>
              <w:t>ов</w:t>
            </w:r>
            <w:r w:rsidR="00DD7536" w:rsidRPr="006356B1">
              <w:rPr>
                <w:rFonts w:ascii="Times New Roman" w:hAnsi="Times New Roman"/>
                <w:sz w:val="24"/>
                <w:szCs w:val="24"/>
              </w:rPr>
              <w:t> США</w:t>
            </w:r>
            <w:r w:rsidR="00CE0219">
              <w:rPr>
                <w:rFonts w:ascii="Times New Roman" w:hAnsi="Times New Roman"/>
                <w:sz w:val="24"/>
                <w:szCs w:val="24"/>
              </w:rPr>
              <w:t xml:space="preserve"> </w:t>
            </w:r>
            <w:r w:rsidR="007344A3">
              <w:rPr>
                <w:rFonts w:ascii="Times New Roman" w:hAnsi="Times New Roman"/>
                <w:sz w:val="24"/>
                <w:szCs w:val="24"/>
              </w:rPr>
              <w:t>__</w:t>
            </w:r>
            <w:r w:rsidR="00CE0219">
              <w:rPr>
                <w:rFonts w:ascii="Times New Roman" w:hAnsi="Times New Roman"/>
                <w:sz w:val="24"/>
                <w:szCs w:val="24"/>
              </w:rPr>
              <w:t xml:space="preserve"> центов</w:t>
            </w:r>
            <w:r w:rsidRPr="00DD7536">
              <w:rPr>
                <w:rFonts w:ascii="Times New Roman" w:hAnsi="Times New Roman"/>
                <w:sz w:val="24"/>
                <w:szCs w:val="24"/>
              </w:rPr>
              <w:t>, включая НДС</w:t>
            </w:r>
            <w:r w:rsidR="008E3C07">
              <w:rPr>
                <w:rFonts w:ascii="Times New Roman" w:hAnsi="Times New Roman"/>
                <w:sz w:val="24"/>
                <w:szCs w:val="24"/>
              </w:rPr>
              <w:t xml:space="preserve"> ___</w:t>
            </w:r>
            <w:r w:rsidR="00CE0219">
              <w:rPr>
                <w:rFonts w:ascii="Times New Roman" w:hAnsi="Times New Roman"/>
                <w:sz w:val="24"/>
                <w:szCs w:val="24"/>
              </w:rPr>
              <w:t xml:space="preserve">% </w:t>
            </w:r>
            <w:r w:rsidR="006356B1">
              <w:rPr>
                <w:rFonts w:ascii="Times New Roman" w:hAnsi="Times New Roman"/>
                <w:sz w:val="24"/>
                <w:szCs w:val="24"/>
              </w:rPr>
              <w:t>в</w:t>
            </w:r>
            <w:r w:rsidRPr="00DD7536">
              <w:rPr>
                <w:rFonts w:ascii="Times New Roman" w:hAnsi="Times New Roman"/>
                <w:sz w:val="24"/>
                <w:szCs w:val="24"/>
              </w:rPr>
              <w:t xml:space="preserve"> размере </w:t>
            </w:r>
            <w:r w:rsidR="007344A3">
              <w:rPr>
                <w:rFonts w:ascii="Times New Roman" w:hAnsi="Times New Roman"/>
                <w:sz w:val="24"/>
                <w:szCs w:val="24"/>
              </w:rPr>
              <w:t>_____</w:t>
            </w:r>
            <w:r w:rsidR="00122D34" w:rsidRPr="00DD7536">
              <w:rPr>
                <w:rFonts w:ascii="Times New Roman" w:hAnsi="Times New Roman"/>
                <w:sz w:val="24"/>
                <w:szCs w:val="24"/>
              </w:rPr>
              <w:t xml:space="preserve"> (</w:t>
            </w:r>
            <w:r w:rsidR="007344A3">
              <w:rPr>
                <w:rFonts w:ascii="Times New Roman" w:hAnsi="Times New Roman"/>
                <w:sz w:val="24"/>
                <w:szCs w:val="24"/>
              </w:rPr>
              <w:t xml:space="preserve">__________) </w:t>
            </w:r>
            <w:r w:rsidR="00DD7536" w:rsidRPr="006356B1">
              <w:rPr>
                <w:rFonts w:ascii="Times New Roman" w:hAnsi="Times New Roman"/>
                <w:sz w:val="24"/>
                <w:szCs w:val="24"/>
              </w:rPr>
              <w:t>доллар</w:t>
            </w:r>
            <w:r w:rsidR="006356B1">
              <w:rPr>
                <w:rFonts w:ascii="Times New Roman" w:hAnsi="Times New Roman"/>
                <w:sz w:val="24"/>
                <w:szCs w:val="24"/>
              </w:rPr>
              <w:t>ов</w:t>
            </w:r>
            <w:r w:rsidR="00DD7536" w:rsidRPr="006356B1">
              <w:rPr>
                <w:rFonts w:ascii="Times New Roman" w:hAnsi="Times New Roman"/>
                <w:sz w:val="24"/>
                <w:szCs w:val="24"/>
              </w:rPr>
              <w:t> США</w:t>
            </w:r>
            <w:r w:rsidR="00CE0219">
              <w:rPr>
                <w:rFonts w:ascii="Times New Roman" w:hAnsi="Times New Roman"/>
                <w:sz w:val="24"/>
                <w:szCs w:val="24"/>
              </w:rPr>
              <w:t xml:space="preserve"> </w:t>
            </w:r>
            <w:r w:rsidR="007344A3">
              <w:rPr>
                <w:rFonts w:ascii="Times New Roman" w:hAnsi="Times New Roman"/>
                <w:sz w:val="24"/>
                <w:szCs w:val="24"/>
              </w:rPr>
              <w:t>__</w:t>
            </w:r>
            <w:r w:rsidR="00CE0219">
              <w:rPr>
                <w:rFonts w:ascii="Times New Roman" w:hAnsi="Times New Roman"/>
                <w:sz w:val="24"/>
                <w:szCs w:val="24"/>
              </w:rPr>
              <w:t>центов</w:t>
            </w:r>
            <w:r w:rsidRPr="00DD7536">
              <w:rPr>
                <w:rFonts w:ascii="Times New Roman" w:hAnsi="Times New Roman"/>
                <w:sz w:val="24"/>
                <w:szCs w:val="24"/>
              </w:rPr>
              <w:t xml:space="preserve">. </w:t>
            </w:r>
          </w:p>
        </w:tc>
        <w:tc>
          <w:tcPr>
            <w:tcW w:w="5103" w:type="dxa"/>
            <w:gridSpan w:val="5"/>
          </w:tcPr>
          <w:p w14:paraId="207576B1" w14:textId="3CF1CC5E" w:rsidR="00C856D4" w:rsidRPr="00864DAF" w:rsidRDefault="00C856D4" w:rsidP="008E3C07">
            <w:pPr>
              <w:pStyle w:val="a5"/>
              <w:numPr>
                <w:ilvl w:val="1"/>
                <w:numId w:val="13"/>
              </w:numPr>
              <w:tabs>
                <w:tab w:val="left" w:pos="1276"/>
              </w:tabs>
              <w:ind w:left="0" w:firstLine="602"/>
              <w:rPr>
                <w:rFonts w:ascii="Times New Roman" w:hAnsi="Times New Roman"/>
                <w:sz w:val="24"/>
                <w:szCs w:val="24"/>
                <w:lang w:val="en-US"/>
              </w:rPr>
            </w:pPr>
            <w:r w:rsidRPr="008E3C07">
              <w:rPr>
                <w:rFonts w:ascii="Times New Roman" w:hAnsi="Times New Roman"/>
                <w:sz w:val="24"/>
                <w:szCs w:val="24"/>
              </w:rPr>
              <w:t xml:space="preserve"> </w:t>
            </w:r>
            <w:r w:rsidRPr="00864DAF">
              <w:rPr>
                <w:rFonts w:ascii="Times New Roman" w:hAnsi="Times New Roman"/>
                <w:sz w:val="24"/>
                <w:szCs w:val="24"/>
                <w:lang w:val="en-US"/>
              </w:rPr>
              <w:t xml:space="preserve">The total cost of Services under the Agreement shall be </w:t>
            </w:r>
            <w:r w:rsidR="007344A3" w:rsidRPr="007344A3">
              <w:rPr>
                <w:rFonts w:ascii="Times New Roman" w:hAnsi="Times New Roman"/>
                <w:sz w:val="24"/>
                <w:szCs w:val="24"/>
                <w:lang w:val="en-US"/>
              </w:rPr>
              <w:t>___</w:t>
            </w:r>
            <w:r w:rsidR="0050191F" w:rsidRPr="00864DAF">
              <w:rPr>
                <w:rFonts w:ascii="Times New Roman" w:hAnsi="Times New Roman"/>
                <w:sz w:val="24"/>
                <w:szCs w:val="24"/>
                <w:lang w:val="en-US"/>
              </w:rPr>
              <w:t xml:space="preserve"> (</w:t>
            </w:r>
            <w:r w:rsidR="007344A3" w:rsidRPr="007344A3">
              <w:rPr>
                <w:rFonts w:ascii="Times New Roman" w:hAnsi="Times New Roman"/>
                <w:sz w:val="24"/>
                <w:szCs w:val="24"/>
                <w:lang w:val="en-US"/>
              </w:rPr>
              <w:t xml:space="preserve">________) </w:t>
            </w:r>
            <w:r w:rsidR="00DD7536" w:rsidRPr="006356B1">
              <w:rPr>
                <w:rFonts w:ascii="Times New Roman" w:hAnsi="Times New Roman"/>
                <w:sz w:val="24"/>
                <w:szCs w:val="24"/>
                <w:lang w:val="en-US"/>
              </w:rPr>
              <w:t>USD</w:t>
            </w:r>
            <w:r w:rsidR="007344A3">
              <w:rPr>
                <w:rFonts w:ascii="Times New Roman" w:hAnsi="Times New Roman"/>
                <w:sz w:val="24"/>
                <w:szCs w:val="24"/>
                <w:lang w:val="en-US"/>
              </w:rPr>
              <w:t xml:space="preserve"> </w:t>
            </w:r>
            <w:r w:rsidR="007344A3" w:rsidRPr="007344A3">
              <w:rPr>
                <w:rFonts w:ascii="Times New Roman" w:hAnsi="Times New Roman"/>
                <w:sz w:val="24"/>
                <w:szCs w:val="24"/>
                <w:lang w:val="en-US"/>
              </w:rPr>
              <w:t>__</w:t>
            </w:r>
            <w:r w:rsidR="00CE0219">
              <w:rPr>
                <w:rFonts w:ascii="Times New Roman" w:hAnsi="Times New Roman"/>
                <w:sz w:val="24"/>
                <w:szCs w:val="24"/>
                <w:lang w:val="en-US"/>
              </w:rPr>
              <w:t xml:space="preserve"> cents</w:t>
            </w:r>
            <w:r w:rsidRPr="00864DAF">
              <w:rPr>
                <w:rFonts w:ascii="Times New Roman" w:hAnsi="Times New Roman"/>
                <w:sz w:val="24"/>
                <w:szCs w:val="24"/>
                <w:lang w:val="en-US"/>
              </w:rPr>
              <w:t xml:space="preserve">, </w:t>
            </w:r>
            <w:r w:rsidR="008E3C07" w:rsidRPr="008E3C07">
              <w:rPr>
                <w:rFonts w:ascii="Times New Roman" w:hAnsi="Times New Roman"/>
                <w:sz w:val="24"/>
                <w:szCs w:val="24"/>
                <w:lang w:val="en-US"/>
              </w:rPr>
              <w:t>___</w:t>
            </w:r>
            <w:r w:rsidR="00CE0219">
              <w:rPr>
                <w:rFonts w:ascii="Times New Roman" w:hAnsi="Times New Roman"/>
                <w:sz w:val="24"/>
                <w:szCs w:val="24"/>
                <w:lang w:val="en-US"/>
              </w:rPr>
              <w:t xml:space="preserve">% </w:t>
            </w:r>
            <w:r w:rsidR="00CE0219" w:rsidRPr="00864DAF">
              <w:rPr>
                <w:rFonts w:ascii="Times New Roman" w:hAnsi="Times New Roman"/>
                <w:sz w:val="24"/>
                <w:szCs w:val="24"/>
                <w:lang w:val="en-US"/>
              </w:rPr>
              <w:t xml:space="preserve">VAT </w:t>
            </w:r>
            <w:r w:rsidR="00CE0219">
              <w:rPr>
                <w:rFonts w:ascii="Times New Roman" w:hAnsi="Times New Roman"/>
                <w:sz w:val="24"/>
                <w:szCs w:val="24"/>
                <w:lang w:val="en-US"/>
              </w:rPr>
              <w:t>included</w:t>
            </w:r>
            <w:r w:rsidRPr="00864DAF">
              <w:rPr>
                <w:rFonts w:ascii="Times New Roman" w:hAnsi="Times New Roman"/>
                <w:sz w:val="24"/>
                <w:szCs w:val="24"/>
                <w:lang w:val="en-US"/>
              </w:rPr>
              <w:t xml:space="preserve"> in the amount of</w:t>
            </w:r>
            <w:r w:rsidR="00384600">
              <w:rPr>
                <w:rFonts w:ascii="Times New Roman" w:hAnsi="Times New Roman"/>
                <w:sz w:val="24"/>
                <w:szCs w:val="24"/>
                <w:lang w:val="en-US"/>
              </w:rPr>
              <w:t xml:space="preserve"> </w:t>
            </w:r>
            <w:r w:rsidR="007344A3" w:rsidRPr="007344A3">
              <w:rPr>
                <w:rFonts w:ascii="Times New Roman" w:hAnsi="Times New Roman"/>
                <w:sz w:val="24"/>
                <w:szCs w:val="24"/>
                <w:lang w:val="en-US"/>
              </w:rPr>
              <w:t>____</w:t>
            </w:r>
            <w:r w:rsidRPr="00864DAF">
              <w:rPr>
                <w:rFonts w:ascii="Times New Roman" w:hAnsi="Times New Roman"/>
                <w:sz w:val="24"/>
                <w:szCs w:val="24"/>
                <w:lang w:val="en-US"/>
              </w:rPr>
              <w:t xml:space="preserve"> </w:t>
            </w:r>
            <w:r w:rsidR="00384600">
              <w:rPr>
                <w:rFonts w:ascii="Times New Roman" w:hAnsi="Times New Roman"/>
                <w:sz w:val="24"/>
                <w:szCs w:val="24"/>
                <w:lang w:val="en-US"/>
              </w:rPr>
              <w:t>(</w:t>
            </w:r>
            <w:r w:rsidR="007344A3" w:rsidRPr="007344A3">
              <w:rPr>
                <w:rFonts w:ascii="Times New Roman" w:hAnsi="Times New Roman"/>
                <w:sz w:val="24"/>
                <w:szCs w:val="24"/>
                <w:lang w:val="en-US"/>
              </w:rPr>
              <w:t xml:space="preserve">______) </w:t>
            </w:r>
            <w:r w:rsidR="00DD7536" w:rsidRPr="00384600">
              <w:rPr>
                <w:rFonts w:ascii="Times New Roman" w:hAnsi="Times New Roman"/>
                <w:sz w:val="24"/>
                <w:szCs w:val="24"/>
                <w:lang w:val="en-US"/>
              </w:rPr>
              <w:t>USD</w:t>
            </w:r>
            <w:r w:rsidR="00384600">
              <w:rPr>
                <w:rFonts w:ascii="Times New Roman" w:hAnsi="Times New Roman"/>
                <w:sz w:val="24"/>
                <w:szCs w:val="24"/>
                <w:lang w:val="en-US"/>
              </w:rPr>
              <w:t xml:space="preserve"> </w:t>
            </w:r>
            <w:r w:rsidR="007344A3" w:rsidRPr="007344A3">
              <w:rPr>
                <w:rFonts w:ascii="Times New Roman" w:hAnsi="Times New Roman"/>
                <w:sz w:val="24"/>
                <w:szCs w:val="24"/>
                <w:lang w:val="en-US"/>
              </w:rPr>
              <w:t>__</w:t>
            </w:r>
            <w:r w:rsidR="00384600">
              <w:rPr>
                <w:rFonts w:ascii="Times New Roman" w:hAnsi="Times New Roman"/>
                <w:sz w:val="24"/>
                <w:szCs w:val="24"/>
                <w:lang w:val="en-US"/>
              </w:rPr>
              <w:t xml:space="preserve"> cents</w:t>
            </w:r>
            <w:r w:rsidRPr="00384600">
              <w:rPr>
                <w:rFonts w:ascii="Times New Roman" w:hAnsi="Times New Roman"/>
                <w:sz w:val="24"/>
                <w:szCs w:val="24"/>
                <w:lang w:val="en-US"/>
              </w:rPr>
              <w:t>.</w:t>
            </w:r>
            <w:r w:rsidRPr="00864DAF">
              <w:rPr>
                <w:rFonts w:ascii="Times New Roman" w:hAnsi="Times New Roman"/>
                <w:sz w:val="24"/>
                <w:szCs w:val="24"/>
                <w:lang w:val="en-US"/>
              </w:rPr>
              <w:t xml:space="preserve"> </w:t>
            </w:r>
          </w:p>
        </w:tc>
      </w:tr>
      <w:tr w:rsidR="00C856D4" w:rsidRPr="008E3C07" w14:paraId="7CACCA9E" w14:textId="77777777" w:rsidTr="00235FAB">
        <w:tc>
          <w:tcPr>
            <w:tcW w:w="5103" w:type="dxa"/>
            <w:gridSpan w:val="5"/>
          </w:tcPr>
          <w:p w14:paraId="1CBDF490" w14:textId="52855393"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6912434D" w14:textId="30E34A5E"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tc>
      </w:tr>
      <w:tr w:rsidR="00C856D4" w:rsidRPr="008E3C07" w14:paraId="1B6B1D08" w14:textId="77777777" w:rsidTr="00235FAB">
        <w:tc>
          <w:tcPr>
            <w:tcW w:w="5103" w:type="dxa"/>
            <w:gridSpan w:val="5"/>
          </w:tcPr>
          <w:p w14:paraId="14981132" w14:textId="1B5F9504" w:rsidR="00C856D4" w:rsidRPr="00864DAF" w:rsidRDefault="00514CE3" w:rsidP="003451E1">
            <w:pPr>
              <w:numPr>
                <w:ilvl w:val="1"/>
                <w:numId w:val="1"/>
              </w:numPr>
              <w:ind w:left="0" w:firstLine="567"/>
              <w:rPr>
                <w:rFonts w:ascii="Times New Roman" w:hAnsi="Times New Roman"/>
                <w:sz w:val="24"/>
                <w:szCs w:val="24"/>
              </w:rPr>
            </w:pPr>
            <w:r>
              <w:rPr>
                <w:rFonts w:ascii="Times New Roman" w:eastAsia="Calibri" w:hAnsi="Times New Roman"/>
                <w:sz w:val="24"/>
                <w:szCs w:val="24"/>
                <w:lang w:val="en-US" w:eastAsia="en-US"/>
              </w:rPr>
              <w:t>C</w:t>
            </w:r>
            <w:r w:rsidR="00F77DA5" w:rsidRPr="00201E61">
              <w:rPr>
                <w:rFonts w:ascii="Times New Roman" w:eastAsia="Calibri" w:hAnsi="Times New Roman"/>
                <w:sz w:val="24"/>
                <w:szCs w:val="24"/>
                <w:lang w:eastAsia="en-US"/>
              </w:rPr>
              <w:t>тоимост</w:t>
            </w:r>
            <w:r w:rsidR="00F77DA5">
              <w:rPr>
                <w:rFonts w:ascii="Times New Roman" w:eastAsia="Calibri" w:hAnsi="Times New Roman"/>
                <w:sz w:val="24"/>
                <w:szCs w:val="24"/>
                <w:lang w:eastAsia="en-US"/>
              </w:rPr>
              <w:t>ь</w:t>
            </w:r>
            <w:r w:rsidR="00F77DA5" w:rsidRPr="00201E61">
              <w:rPr>
                <w:rFonts w:ascii="Times New Roman" w:hAnsi="Times New Roman"/>
                <w:sz w:val="24"/>
                <w:szCs w:val="24"/>
              </w:rPr>
              <w:t xml:space="preserve"> </w:t>
            </w:r>
            <w:r w:rsidR="00C856D4" w:rsidRPr="00201E61">
              <w:rPr>
                <w:rFonts w:ascii="Times New Roman" w:hAnsi="Times New Roman"/>
                <w:sz w:val="24"/>
                <w:szCs w:val="24"/>
              </w:rPr>
              <w:t xml:space="preserve">услуг Исполнителя </w:t>
            </w:r>
            <w:r w:rsidR="00F77DA5">
              <w:rPr>
                <w:rFonts w:ascii="Times New Roman" w:hAnsi="Times New Roman"/>
                <w:sz w:val="24"/>
                <w:szCs w:val="24"/>
              </w:rPr>
              <w:t>согласно п.</w:t>
            </w:r>
            <w:r>
              <w:rPr>
                <w:rFonts w:ascii="Times New Roman" w:hAnsi="Times New Roman"/>
                <w:sz w:val="24"/>
                <w:szCs w:val="24"/>
              </w:rPr>
              <w:t xml:space="preserve"> </w:t>
            </w:r>
            <w:r w:rsidR="00F77DA5">
              <w:rPr>
                <w:rFonts w:ascii="Times New Roman" w:hAnsi="Times New Roman"/>
                <w:sz w:val="24"/>
                <w:szCs w:val="24"/>
              </w:rPr>
              <w:t>1.1</w:t>
            </w:r>
            <w:r w:rsidRPr="003451E1">
              <w:rPr>
                <w:rFonts w:ascii="Times New Roman" w:hAnsi="Times New Roman"/>
                <w:sz w:val="24"/>
                <w:szCs w:val="24"/>
              </w:rPr>
              <w:t xml:space="preserve"> </w:t>
            </w:r>
            <w:r>
              <w:rPr>
                <w:rFonts w:ascii="Times New Roman" w:hAnsi="Times New Roman"/>
                <w:sz w:val="24"/>
                <w:szCs w:val="24"/>
              </w:rPr>
              <w:t>Договора</w:t>
            </w:r>
            <w:r w:rsidR="00F77DA5">
              <w:rPr>
                <w:rFonts w:ascii="Times New Roman" w:hAnsi="Times New Roman"/>
                <w:sz w:val="24"/>
                <w:szCs w:val="24"/>
              </w:rPr>
              <w:t xml:space="preserve"> </w:t>
            </w:r>
            <w:r w:rsidR="00C856D4" w:rsidRPr="00201E61">
              <w:rPr>
                <w:rFonts w:ascii="Times New Roman" w:hAnsi="Times New Roman"/>
                <w:sz w:val="24"/>
                <w:szCs w:val="24"/>
              </w:rPr>
              <w:t>указан</w:t>
            </w:r>
            <w:r w:rsidR="00F77DA5">
              <w:rPr>
                <w:rFonts w:ascii="Times New Roman" w:hAnsi="Times New Roman"/>
                <w:sz w:val="24"/>
                <w:szCs w:val="24"/>
              </w:rPr>
              <w:t>а</w:t>
            </w:r>
            <w:r w:rsidR="00C856D4" w:rsidRPr="00201E61">
              <w:rPr>
                <w:rFonts w:ascii="Times New Roman" w:hAnsi="Times New Roman"/>
                <w:sz w:val="24"/>
                <w:szCs w:val="24"/>
              </w:rPr>
              <w:t xml:space="preserve"> в Приложении № 2 к настоящему Договору.</w:t>
            </w:r>
          </w:p>
        </w:tc>
        <w:tc>
          <w:tcPr>
            <w:tcW w:w="5103" w:type="dxa"/>
            <w:gridSpan w:val="5"/>
          </w:tcPr>
          <w:p w14:paraId="0F5A6F43" w14:textId="658D8EE6"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Contractor's cost of Services</w:t>
            </w:r>
            <w:r w:rsidR="00514CE3">
              <w:rPr>
                <w:rFonts w:ascii="Times New Roman" w:hAnsi="Times New Roman"/>
                <w:sz w:val="24"/>
                <w:szCs w:val="24"/>
                <w:lang w:val="en-US"/>
              </w:rPr>
              <w:t xml:space="preserve"> according to cl. 1.1 hereof</w:t>
            </w:r>
            <w:r w:rsidRPr="00864DAF">
              <w:rPr>
                <w:rFonts w:ascii="Times New Roman" w:hAnsi="Times New Roman"/>
                <w:sz w:val="24"/>
                <w:szCs w:val="24"/>
                <w:lang w:val="en-US"/>
              </w:rPr>
              <w:t xml:space="preserve"> is given in Appendix No. 2 hereto.</w:t>
            </w:r>
          </w:p>
        </w:tc>
      </w:tr>
      <w:tr w:rsidR="00C856D4" w:rsidRPr="008E3C07" w14:paraId="77FE9C3D" w14:textId="77777777" w:rsidTr="00235FAB">
        <w:tc>
          <w:tcPr>
            <w:tcW w:w="5103" w:type="dxa"/>
            <w:gridSpan w:val="5"/>
          </w:tcPr>
          <w:p w14:paraId="40137A26" w14:textId="2E8AFB35"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 xml:space="preserve">на основании выставленного счета с приложением Отчета и Акта сдачи-приемки оказанных услуг за каждый отчетный период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103" w:type="dxa"/>
            <w:gridSpan w:val="5"/>
          </w:tcPr>
          <w:p w14:paraId="698A4179" w14:textId="315C241C" w:rsidR="00C856D4" w:rsidRPr="00122D34" w:rsidRDefault="00122D34" w:rsidP="00D9620A">
            <w:pPr>
              <w:pStyle w:val="a5"/>
              <w:numPr>
                <w:ilvl w:val="1"/>
                <w:numId w:val="13"/>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payment for Services provided by the Contractor shall be made based on issued invoice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8E3C07" w14:paraId="21164F3B" w14:textId="77777777" w:rsidTr="00235FAB">
        <w:tc>
          <w:tcPr>
            <w:tcW w:w="5103" w:type="dxa"/>
            <w:gridSpan w:val="5"/>
          </w:tcPr>
          <w:p w14:paraId="50642804" w14:textId="5030413F" w:rsidR="00C856D4" w:rsidRPr="006356B1" w:rsidRDefault="004440E2" w:rsidP="00235FAB">
            <w:pPr>
              <w:pStyle w:val="21"/>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w:t>
            </w:r>
            <w:r w:rsidR="00C856D4" w:rsidRPr="006356B1">
              <w:rPr>
                <w:szCs w:val="24"/>
              </w:rPr>
              <w:lastRenderedPageBreak/>
              <w:t xml:space="preserve">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586B93F9" w14:textId="3FAB366F" w:rsidR="00C856D4" w:rsidRPr="006356B1" w:rsidRDefault="004440E2" w:rsidP="00235FAB">
            <w:pPr>
              <w:pStyle w:val="21"/>
              <w:ind w:right="40"/>
              <w:rPr>
                <w:szCs w:val="24"/>
                <w:lang w:val="en-US"/>
              </w:rPr>
            </w:pPr>
            <w:r>
              <w:rPr>
                <w:lang w:val="en-IN"/>
              </w:rPr>
              <w:lastRenderedPageBreak/>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work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a9"/>
                <w:szCs w:val="24"/>
                <w:lang w:val="en-US"/>
              </w:rPr>
              <w:t xml:space="preserve">; </w:t>
            </w:r>
          </w:p>
          <w:p w14:paraId="608256C9" w14:textId="77777777" w:rsidR="004440E2" w:rsidRDefault="004440E2" w:rsidP="00A94131">
            <w:pPr>
              <w:pStyle w:val="21"/>
              <w:ind w:right="40"/>
              <w:rPr>
                <w:szCs w:val="24"/>
                <w:lang w:val="en-US"/>
              </w:rPr>
            </w:pPr>
          </w:p>
          <w:p w14:paraId="228345B7" w14:textId="1323D3D5" w:rsidR="00C856D4" w:rsidRPr="006356B1" w:rsidRDefault="00C856D4" w:rsidP="00A94131">
            <w:pPr>
              <w:pStyle w:val="21"/>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8E3C07" w14:paraId="364F49AB" w14:textId="77777777" w:rsidTr="00235FAB">
        <w:tc>
          <w:tcPr>
            <w:tcW w:w="5103" w:type="dxa"/>
            <w:gridSpan w:val="5"/>
          </w:tcPr>
          <w:p w14:paraId="625EB222" w14:textId="7C6FBB7A" w:rsidR="00C856D4" w:rsidRPr="003451E1" w:rsidRDefault="00C856D4" w:rsidP="00514CE3">
            <w:pPr>
              <w:numPr>
                <w:ilvl w:val="1"/>
                <w:numId w:val="1"/>
              </w:numPr>
              <w:ind w:left="0" w:firstLine="491"/>
              <w:rPr>
                <w:rFonts w:ascii="Times New Roman" w:hAnsi="Times New Roman"/>
                <w:sz w:val="24"/>
                <w:szCs w:val="24"/>
              </w:rPr>
            </w:pPr>
            <w:r w:rsidRPr="003451E1">
              <w:rPr>
                <w:rFonts w:ascii="Times New Roman" w:eastAsia="Calibri" w:hAnsi="Times New Roman"/>
                <w:sz w:val="24"/>
                <w:szCs w:val="24"/>
                <w:lang w:eastAsia="en-US"/>
              </w:rPr>
              <w:lastRenderedPageBreak/>
              <w:t>Датой оплаты считается день списания денежных средств с расчетного счета Заказчика</w:t>
            </w:r>
            <w:r w:rsidR="0060468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 Оплата производится в </w:t>
            </w:r>
            <w:r w:rsidR="003842E1">
              <w:rPr>
                <w:rFonts w:ascii="Times New Roman" w:eastAsia="Calibri" w:hAnsi="Times New Roman"/>
                <w:sz w:val="24"/>
                <w:szCs w:val="24"/>
                <w:lang w:eastAsia="en-US"/>
              </w:rPr>
              <w:t>долларах</w:t>
            </w:r>
            <w:r w:rsidR="00810E68" w:rsidRPr="003451E1">
              <w:rPr>
                <w:rFonts w:ascii="Times New Roman" w:eastAsia="Calibri" w:hAnsi="Times New Roman"/>
                <w:sz w:val="24"/>
                <w:szCs w:val="24"/>
                <w:lang w:eastAsia="en-US"/>
              </w:rPr>
              <w:t xml:space="preserve"> </w:t>
            </w:r>
            <w:r w:rsidR="003842E1">
              <w:rPr>
                <w:rFonts w:ascii="Times New Roman" w:eastAsia="Calibri" w:hAnsi="Times New Roman"/>
                <w:sz w:val="24"/>
                <w:szCs w:val="24"/>
                <w:lang w:eastAsia="en-US"/>
              </w:rPr>
              <w:t xml:space="preserve">США </w:t>
            </w:r>
            <w:r w:rsidR="00810E68" w:rsidRPr="003451E1">
              <w:rPr>
                <w:rFonts w:ascii="Times New Roman" w:eastAsia="Calibri" w:hAnsi="Times New Roman"/>
                <w:sz w:val="24"/>
                <w:szCs w:val="24"/>
                <w:lang w:eastAsia="en-US"/>
              </w:rPr>
              <w:t xml:space="preserve">на дату списания денежных средств с расчетного счета Заказчика. </w:t>
            </w:r>
          </w:p>
        </w:tc>
        <w:tc>
          <w:tcPr>
            <w:tcW w:w="5103" w:type="dxa"/>
            <w:gridSpan w:val="5"/>
          </w:tcPr>
          <w:p w14:paraId="110635EC" w14:textId="341EE6AD" w:rsidR="00C856D4" w:rsidRPr="003451E1" w:rsidRDefault="00C856D4" w:rsidP="00D9620A">
            <w:pPr>
              <w:pStyle w:val="a5"/>
              <w:numPr>
                <w:ilvl w:val="1"/>
                <w:numId w:val="13"/>
              </w:numPr>
              <w:tabs>
                <w:tab w:val="left" w:pos="1276"/>
              </w:tabs>
              <w:ind w:left="0" w:firstLine="626"/>
              <w:rPr>
                <w:rFonts w:ascii="Times New Roman" w:hAnsi="Times New Roman"/>
                <w:sz w:val="24"/>
                <w:szCs w:val="24"/>
                <w:lang w:val="en-US"/>
              </w:rPr>
            </w:pPr>
            <w:r w:rsidRPr="003451E1">
              <w:rPr>
                <w:rFonts w:ascii="Times New Roman" w:hAnsi="Times New Roman"/>
                <w:sz w:val="24"/>
                <w:szCs w:val="24"/>
                <w:lang w:val="en-US"/>
              </w:rPr>
              <w:t>The date of payment shall be deemed the date when the funds are written off from the Customer's bank account.</w:t>
            </w:r>
            <w:r w:rsidR="00810E68" w:rsidRPr="003451E1">
              <w:rPr>
                <w:rFonts w:ascii="Times New Roman" w:eastAsia="Calibri" w:hAnsi="Times New Roman"/>
                <w:sz w:val="24"/>
                <w:szCs w:val="24"/>
                <w:lang w:val="en-US" w:eastAsia="en-US"/>
              </w:rPr>
              <w:t xml:space="preserve"> Payment is made in </w:t>
            </w:r>
            <w:r w:rsidR="003842E1">
              <w:rPr>
                <w:rFonts w:ascii="Times New Roman" w:eastAsia="Calibri" w:hAnsi="Times New Roman"/>
                <w:sz w:val="24"/>
                <w:szCs w:val="24"/>
                <w:lang w:val="en-US" w:eastAsia="en-US"/>
              </w:rPr>
              <w:t xml:space="preserve">USD </w:t>
            </w:r>
            <w:r w:rsidR="00810E68" w:rsidRPr="003451E1">
              <w:rPr>
                <w:rFonts w:ascii="Times New Roman" w:eastAsia="Calibri" w:hAnsi="Times New Roman"/>
                <w:sz w:val="24"/>
                <w:szCs w:val="24"/>
                <w:lang w:val="en-US" w:eastAsia="en-US"/>
              </w:rPr>
              <w:t>on a date of writing off the amount from the</w:t>
            </w:r>
            <w:r w:rsidR="00810E68" w:rsidRPr="003451E1">
              <w:rPr>
                <w:rFonts w:ascii="Times New Roman" w:hAnsi="Times New Roman"/>
                <w:sz w:val="24"/>
                <w:szCs w:val="24"/>
                <w:lang w:val="en-US"/>
              </w:rPr>
              <w:t xml:space="preserve"> Customer's bank account</w:t>
            </w:r>
            <w:r w:rsidR="00810E68" w:rsidRPr="003451E1">
              <w:rPr>
                <w:rFonts w:ascii="Times New Roman" w:eastAsia="Calibri" w:hAnsi="Times New Roman"/>
                <w:sz w:val="24"/>
                <w:szCs w:val="24"/>
                <w:lang w:val="en-US" w:eastAsia="en-US"/>
              </w:rPr>
              <w:t>.</w:t>
            </w:r>
          </w:p>
        </w:tc>
      </w:tr>
      <w:tr w:rsidR="00C856D4" w:rsidRPr="008E3C07" w14:paraId="3E54EDAA" w14:textId="77777777" w:rsidTr="00235FAB">
        <w:tc>
          <w:tcPr>
            <w:tcW w:w="5103"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0D157D">
              <w:rPr>
                <w:rFonts w:ascii="Times New Roman" w:eastAsia="Calibri" w:hAnsi="Times New Roman"/>
                <w:sz w:val="24"/>
              </w:rPr>
              <w:t>Отчета, Акта сдачи-приемки оказанных услуг</w:t>
            </w:r>
            <w:r w:rsidRPr="00864DAF">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F4A3EB7" w14:textId="70871057" w:rsidR="00C856D4" w:rsidRPr="00864DAF" w:rsidRDefault="00C856D4" w:rsidP="007344A3">
            <w:pPr>
              <w:pStyle w:val="a5"/>
              <w:numPr>
                <w:ilvl w:val="1"/>
                <w:numId w:val="13"/>
              </w:numPr>
              <w:tabs>
                <w:tab w:val="left" w:pos="1276"/>
                <w:tab w:val="left" w:pos="1311"/>
              </w:tabs>
              <w:ind w:left="0" w:firstLine="602"/>
              <w:rPr>
                <w:rFonts w:ascii="Times New Roman" w:hAnsi="Times New Roman"/>
                <w:sz w:val="24"/>
                <w:szCs w:val="24"/>
                <w:lang w:val="en-US"/>
              </w:rPr>
            </w:pPr>
            <w:r w:rsidRPr="007344A3">
              <w:rPr>
                <w:rFonts w:ascii="Times New Roman" w:hAnsi="Times New Roman"/>
                <w:sz w:val="24"/>
                <w:szCs w:val="24"/>
                <w:lang w:val="en-US"/>
              </w:rPr>
              <w:t>The payment shall be made only with a full set of properly drawn accounting documents: Report, Acceptance Certificate, bank account. The lack of, or incorrectly drawn up accounting documents serve as the grounds for a payment delay until the Contractor submits a full set of properly drawn up accounting documents.</w:t>
            </w:r>
          </w:p>
        </w:tc>
      </w:tr>
      <w:tr w:rsidR="00C856D4" w:rsidRPr="008E3C07" w14:paraId="48B2B36F" w14:textId="77777777" w:rsidTr="00235FAB">
        <w:tc>
          <w:tcPr>
            <w:tcW w:w="5103"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235FAB">
        <w:tc>
          <w:tcPr>
            <w:tcW w:w="5103" w:type="dxa"/>
            <w:gridSpan w:val="5"/>
          </w:tcPr>
          <w:p w14:paraId="6367A248" w14:textId="603D9F97" w:rsidR="00C856D4"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384600">
            <w:pPr>
              <w:numPr>
                <w:ilvl w:val="0"/>
                <w:numId w:val="13"/>
              </w:numPr>
              <w:tabs>
                <w:tab w:val="left" w:pos="211"/>
              </w:tabs>
              <w:ind w:left="0" w:firstLine="0"/>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8E3C07" w14:paraId="057B7853" w14:textId="77777777" w:rsidTr="00235FAB">
        <w:tc>
          <w:tcPr>
            <w:tcW w:w="5103" w:type="dxa"/>
            <w:gridSpan w:val="5"/>
          </w:tcPr>
          <w:p w14:paraId="12EF3847" w14:textId="64284702" w:rsidR="00C856D4" w:rsidRPr="00864DAF" w:rsidRDefault="00C856D4" w:rsidP="00484330">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6939ED">
              <w:rPr>
                <w:rFonts w:ascii="Times New Roman" w:hAnsi="Times New Roman"/>
                <w:sz w:val="24"/>
                <w:szCs w:val="24"/>
                <w:lang w:val="bg-BG"/>
              </w:rPr>
              <w:t>ОАЭ</w:t>
            </w:r>
            <w:r w:rsidRPr="00612029">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3D8AF991"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6939ED">
              <w:rPr>
                <w:rFonts w:ascii="Times New Roman" w:hAnsi="Times New Roman"/>
                <w:sz w:val="24"/>
                <w:szCs w:val="24"/>
                <w:lang w:val="en-US"/>
              </w:rPr>
              <w:t>the UAE</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a5"/>
              <w:ind w:left="601"/>
              <w:rPr>
                <w:rFonts w:ascii="Times New Roman" w:hAnsi="Times New Roman"/>
                <w:sz w:val="24"/>
                <w:szCs w:val="24"/>
                <w:lang w:val="en-US"/>
              </w:rPr>
            </w:pPr>
          </w:p>
        </w:tc>
      </w:tr>
      <w:tr w:rsidR="00C856D4" w:rsidRPr="008E3C07"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0" w:name="a986666"/>
            <w:r w:rsidRPr="00864DAF">
              <w:rPr>
                <w:rFonts w:ascii="Times New Roman" w:hAnsi="Times New Roman"/>
                <w:sz w:val="24"/>
                <w:szCs w:val="24"/>
                <w:lang w:val="bg-BG"/>
              </w:rPr>
              <w:t>Положения настоящего Договора:</w:t>
            </w:r>
            <w:bookmarkEnd w:id="0"/>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1" w:name="a128935"/>
            <w:r w:rsidRPr="00864DAF">
              <w:rPr>
                <w:rFonts w:ascii="Times New Roman" w:hAnsi="Times New Roman"/>
                <w:sz w:val="24"/>
                <w:szCs w:val="24"/>
              </w:rPr>
              <w:t>Не ограничивают и не исключают ответственность Исполн</w:t>
            </w:r>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1"/>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2"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3" w:name="a1015168"/>
            <w:r w:rsidRPr="00864DAF">
              <w:rPr>
                <w:rFonts w:ascii="Times New Roman" w:hAnsi="Times New Roman"/>
                <w:sz w:val="24"/>
                <w:szCs w:val="24"/>
              </w:rPr>
              <w:t xml:space="preserve">Мошенничество или намеренное введение в заблуждение; </w:t>
            </w:r>
            <w:bookmarkEnd w:id="3"/>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4"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4"/>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5" w:name="a742001"/>
            <w:r w:rsidRPr="00864DAF">
              <w:rPr>
                <w:rFonts w:ascii="Times New Roman" w:hAnsi="Times New Roman"/>
                <w:sz w:val="24"/>
                <w:szCs w:val="24"/>
              </w:rPr>
              <w:t xml:space="preserve">Не ограничивают и не исключают ответственность Исполнителя в отношении интеллектуальной собственности (ст. 11 </w:t>
            </w:r>
            <w:r w:rsidRPr="00864DAF">
              <w:rPr>
                <w:rFonts w:ascii="Times New Roman" w:hAnsi="Times New Roman"/>
                <w:sz w:val="24"/>
                <w:szCs w:val="24"/>
              </w:rPr>
              <w:lastRenderedPageBreak/>
              <w:t>настоящего Договора) и предусмотренной применимым правом ответственности при обработке персональных данных.</w:t>
            </w:r>
            <w:bookmarkEnd w:id="5"/>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6"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6"/>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7"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49CA6388"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8" w:name="a714478"/>
            <w:bookmarkEnd w:id="7"/>
            <w:r w:rsidRPr="00864DAF">
              <w:rPr>
                <w:rFonts w:ascii="Times New Roman" w:hAnsi="Times New Roman"/>
                <w:sz w:val="24"/>
                <w:szCs w:val="24"/>
              </w:rPr>
              <w:t>Максимальный лимит ответственности Стороны по настоящему 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превышать </w:t>
            </w:r>
            <w:r w:rsidR="00B5451A" w:rsidRPr="000D157D">
              <w:rPr>
                <w:rFonts w:ascii="Times New Roman" w:hAnsi="Times New Roman"/>
                <w:sz w:val="24"/>
                <w:szCs w:val="24"/>
              </w:rPr>
              <w:t>1</w:t>
            </w:r>
            <w:r w:rsidR="00727B37">
              <w:rPr>
                <w:rFonts w:ascii="Times New Roman" w:hAnsi="Times New Roman"/>
                <w:sz w:val="24"/>
                <w:szCs w:val="24"/>
              </w:rPr>
              <w:t>0</w:t>
            </w:r>
            <w:r w:rsidR="00B5451A" w:rsidRPr="000D157D">
              <w:rPr>
                <w:rFonts w:ascii="Times New Roman" w:hAnsi="Times New Roman"/>
                <w:sz w:val="24"/>
                <w:szCs w:val="24"/>
              </w:rPr>
              <w:t xml:space="preserve">0 </w:t>
            </w:r>
            <w:r w:rsidRPr="00864DAF">
              <w:rPr>
                <w:rFonts w:ascii="Times New Roman" w:hAnsi="Times New Roman"/>
                <w:sz w:val="24"/>
                <w:szCs w:val="24"/>
              </w:rPr>
              <w:t xml:space="preserve">%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9" w:name="a217321"/>
            <w:bookmarkEnd w:id="8"/>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0" w:name="a195056"/>
            <w:bookmarkEnd w:id="9"/>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0"/>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2" w:name="a1021563"/>
            <w:bookmarkEnd w:id="11"/>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2"/>
            <w:r w:rsidRPr="00864DAF">
              <w:rPr>
                <w:rFonts w:ascii="Times New Roman" w:hAnsi="Times New Roman"/>
                <w:sz w:val="24"/>
                <w:szCs w:val="24"/>
              </w:rPr>
              <w:t>.</w:t>
            </w:r>
          </w:p>
        </w:tc>
        <w:tc>
          <w:tcPr>
            <w:tcW w:w="5103" w:type="dxa"/>
            <w:gridSpan w:val="5"/>
          </w:tcPr>
          <w:p w14:paraId="135DE2BD" w14:textId="53C50D39"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a5"/>
              <w:tabs>
                <w:tab w:val="left" w:pos="1276"/>
              </w:tabs>
              <w:ind w:left="602"/>
              <w:rPr>
                <w:rFonts w:ascii="Times New Roman" w:hAnsi="Times New Roman"/>
                <w:sz w:val="24"/>
                <w:szCs w:val="24"/>
                <w:lang w:val="en-US"/>
              </w:rPr>
            </w:pPr>
          </w:p>
          <w:p w14:paraId="310F002A"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a5"/>
              <w:tabs>
                <w:tab w:val="left" w:pos="1276"/>
              </w:tabs>
              <w:ind w:left="602"/>
              <w:rPr>
                <w:rFonts w:ascii="Times New Roman" w:hAnsi="Times New Roman"/>
                <w:sz w:val="24"/>
                <w:szCs w:val="24"/>
                <w:lang w:val="en-US"/>
              </w:rPr>
            </w:pPr>
          </w:p>
          <w:p w14:paraId="46B186D2" w14:textId="5E0E62D6"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Do not limit or exclude the Contractor’s liability in terms of intellectual property (art. 11 hereof) and the liability stipulated </w:t>
            </w:r>
            <w:r w:rsidRPr="00864DAF">
              <w:rPr>
                <w:rFonts w:ascii="Times New Roman" w:hAnsi="Times New Roman"/>
                <w:sz w:val="24"/>
                <w:szCs w:val="24"/>
                <w:lang w:val="en-US"/>
              </w:rPr>
              <w:lastRenderedPageBreak/>
              <w:t>by the applicable law and related to personal data processing.</w:t>
            </w:r>
          </w:p>
          <w:p w14:paraId="7044694A" w14:textId="77777777" w:rsidR="00660081" w:rsidRPr="00864DAF" w:rsidRDefault="00660081" w:rsidP="00660081">
            <w:pPr>
              <w:pStyle w:val="a5"/>
              <w:tabs>
                <w:tab w:val="left" w:pos="1276"/>
              </w:tabs>
              <w:ind w:left="602"/>
              <w:rPr>
                <w:rFonts w:ascii="Times New Roman" w:hAnsi="Times New Roman"/>
                <w:sz w:val="24"/>
                <w:szCs w:val="24"/>
                <w:lang w:val="en-US"/>
              </w:rPr>
            </w:pPr>
          </w:p>
          <w:p w14:paraId="55AEA0B4" w14:textId="47B97B63" w:rsidR="00C856D4" w:rsidRDefault="00E62B62"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3FF0D415"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t xml:space="preserve">shall not exceed </w:t>
            </w:r>
            <w:r w:rsidR="002F3E9B" w:rsidRPr="002F3E9B">
              <w:rPr>
                <w:rFonts w:ascii="Times New Roman" w:hAnsi="Times New Roman"/>
                <w:sz w:val="24"/>
                <w:szCs w:val="24"/>
                <w:lang w:val="en-IN"/>
              </w:rPr>
              <w:t>1</w:t>
            </w:r>
            <w:r w:rsidR="00727B37" w:rsidRPr="00C371FA">
              <w:rPr>
                <w:rFonts w:ascii="Times New Roman" w:hAnsi="Times New Roman"/>
                <w:sz w:val="24"/>
                <w:szCs w:val="24"/>
                <w:lang w:val="en-US"/>
              </w:rPr>
              <w:t>0</w:t>
            </w:r>
            <w:r w:rsidR="002F3E9B" w:rsidRPr="002F3E9B">
              <w:rPr>
                <w:rFonts w:ascii="Times New Roman" w:hAnsi="Times New Roman"/>
                <w:sz w:val="24"/>
                <w:szCs w:val="24"/>
                <w:lang w:val="en-IN"/>
              </w:rPr>
              <w:t>0</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a5"/>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a5"/>
              <w:tabs>
                <w:tab w:val="left" w:pos="1276"/>
              </w:tabs>
              <w:ind w:left="0" w:firstLine="602"/>
              <w:rPr>
                <w:rFonts w:ascii="Times New Roman" w:hAnsi="Times New Roman"/>
                <w:sz w:val="24"/>
                <w:szCs w:val="24"/>
                <w:lang w:val="en-US"/>
              </w:rPr>
            </w:pPr>
          </w:p>
          <w:p w14:paraId="31CBD043" w14:textId="2A98DA79" w:rsidR="00C856D4" w:rsidRDefault="00C856D4" w:rsidP="00235FAB">
            <w:pPr>
              <w:pStyle w:val="a5"/>
              <w:tabs>
                <w:tab w:val="left" w:pos="1276"/>
              </w:tabs>
              <w:ind w:left="0" w:firstLine="602"/>
              <w:rPr>
                <w:rFonts w:ascii="Times New Roman" w:hAnsi="Times New Roman"/>
                <w:sz w:val="24"/>
                <w:szCs w:val="24"/>
                <w:lang w:val="en-US"/>
              </w:rPr>
            </w:pPr>
          </w:p>
          <w:p w14:paraId="15AB4A3C" w14:textId="726B48A4"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8E3C07"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 xml:space="preserve">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w:t>
            </w:r>
            <w:r w:rsidRPr="001A16FA">
              <w:rPr>
                <w:rFonts w:ascii="Times New Roman" w:hAnsi="Times New Roman"/>
                <w:sz w:val="24"/>
                <w:szCs w:val="24"/>
                <w:lang w:val="bg-BG"/>
              </w:rPr>
              <w:lastRenderedPageBreak/>
              <w:t>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2EB3C667"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00727B37">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41CF1D68"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 </w:t>
            </w:r>
            <w:r w:rsidR="00C856D4" w:rsidRPr="00660081">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2287836F" w14:textId="41A7FD44" w:rsidR="00727B37" w:rsidRPr="001A16FA" w:rsidRDefault="00C856D4" w:rsidP="00D9620A">
            <w:pPr>
              <w:pStyle w:val="a5"/>
              <w:numPr>
                <w:ilvl w:val="1"/>
                <w:numId w:val="13"/>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w:t>
            </w:r>
            <w:r w:rsidRPr="001A16FA">
              <w:rPr>
                <w:rFonts w:ascii="Times New Roman" w:hAnsi="Times New Roman"/>
                <w:sz w:val="24"/>
                <w:szCs w:val="24"/>
                <w:lang w:val="en-US"/>
              </w:rPr>
              <w:lastRenderedPageBreak/>
              <w:t xml:space="preserve">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3CDD095A" w:rsidR="00C856D4" w:rsidRPr="00C371FA" w:rsidRDefault="00C856D4" w:rsidP="00C371FA">
            <w:pPr>
              <w:pStyle w:val="a5"/>
              <w:tabs>
                <w:tab w:val="left" w:pos="1276"/>
              </w:tabs>
              <w:ind w:left="0" w:firstLine="602"/>
              <w:rPr>
                <w:rFonts w:ascii="Times New Roman" w:hAnsi="Times New Roman"/>
                <w:sz w:val="24"/>
                <w:szCs w:val="24"/>
                <w:lang w:val="en-US"/>
              </w:rPr>
            </w:pPr>
            <w:r w:rsidRPr="00C371FA">
              <w:rPr>
                <w:rFonts w:ascii="Times New Roman" w:hAnsi="Times New Roman"/>
                <w:sz w:val="24"/>
                <w:szCs w:val="24"/>
                <w:lang w:val="en-US"/>
              </w:rPr>
              <w:t xml:space="preserve">The </w:t>
            </w:r>
            <w:r w:rsidR="00D01509" w:rsidRPr="00C371FA">
              <w:rPr>
                <w:rFonts w:ascii="Times New Roman" w:hAnsi="Times New Roman"/>
                <w:sz w:val="24"/>
                <w:szCs w:val="24"/>
                <w:lang w:val="en-US"/>
              </w:rPr>
              <w:t>interest</w:t>
            </w:r>
            <w:r w:rsidRPr="00C371FA">
              <w:rPr>
                <w:rFonts w:ascii="Times New Roman" w:hAnsi="Times New Roman"/>
                <w:sz w:val="24"/>
                <w:szCs w:val="24"/>
                <w:lang w:val="en-US"/>
              </w:rPr>
              <w:t xml:space="preserve"> </w:t>
            </w:r>
            <w:r w:rsidR="00E62B62" w:rsidRPr="00C371FA">
              <w:rPr>
                <w:rFonts w:ascii="Times New Roman" w:hAnsi="Times New Roman"/>
                <w:sz w:val="24"/>
                <w:szCs w:val="24"/>
                <w:lang w:val="en-US"/>
              </w:rPr>
              <w:t xml:space="preserve">penalty </w:t>
            </w:r>
            <w:r w:rsidRPr="00C371FA">
              <w:rPr>
                <w:rFonts w:ascii="Times New Roman" w:hAnsi="Times New Roman"/>
                <w:sz w:val="24"/>
                <w:szCs w:val="24"/>
                <w:lang w:val="en-US"/>
              </w:rPr>
              <w:t xml:space="preserve">shall amount to each day </w:t>
            </w:r>
            <w:r w:rsidR="00660081" w:rsidRPr="00C371FA">
              <w:rPr>
                <w:rFonts w:ascii="Times New Roman" w:hAnsi="Times New Roman"/>
                <w:sz w:val="24"/>
                <w:szCs w:val="24"/>
                <w:lang w:val="en-US"/>
              </w:rPr>
              <w:t>0.04</w:t>
            </w:r>
            <w:r w:rsidRPr="00C371FA">
              <w:rPr>
                <w:rFonts w:ascii="Times New Roman" w:hAnsi="Times New Roman"/>
                <w:sz w:val="24"/>
                <w:szCs w:val="24"/>
                <w:lang w:val="en-US"/>
              </w:rPr>
              <w:t xml:space="preserve"> % of the cost of Services not provided on the due date (the cost of Services, for which the deliverables (if applicable) or accounting documents are not submitted on due </w:t>
            </w:r>
            <w:r w:rsidR="00660081" w:rsidRPr="00C371FA">
              <w:rPr>
                <w:rFonts w:ascii="Times New Roman" w:hAnsi="Times New Roman"/>
                <w:sz w:val="24"/>
                <w:szCs w:val="24"/>
                <w:lang w:val="en-US"/>
              </w:rPr>
              <w:t>dates.</w:t>
            </w:r>
          </w:p>
          <w:p w14:paraId="49CAEE11" w14:textId="77777777" w:rsidR="00727B37" w:rsidRDefault="00660081" w:rsidP="00660081">
            <w:pPr>
              <w:rPr>
                <w:rFonts w:ascii="Times New Roman" w:hAnsi="Times New Roman"/>
                <w:sz w:val="24"/>
                <w:szCs w:val="24"/>
                <w:lang w:val="en-US"/>
              </w:rPr>
            </w:pPr>
            <w:r w:rsidRPr="00660081">
              <w:rPr>
                <w:rFonts w:ascii="Times New Roman" w:hAnsi="Times New Roman"/>
                <w:sz w:val="24"/>
                <w:szCs w:val="24"/>
                <w:lang w:val="en-US"/>
              </w:rPr>
              <w:tab/>
            </w:r>
          </w:p>
          <w:p w14:paraId="5E3303EB" w14:textId="06BC84AF" w:rsidR="00C856D4" w:rsidRDefault="00C856D4" w:rsidP="00727B37">
            <w:pPr>
              <w:ind w:firstLine="624"/>
              <w:rPr>
                <w:rFonts w:ascii="Times New Roman" w:hAnsi="Times New Roman"/>
                <w:sz w:val="24"/>
                <w:szCs w:val="24"/>
                <w:lang w:val="en-US"/>
              </w:rPr>
            </w:pPr>
            <w:r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Pr="00660081">
              <w:rPr>
                <w:rFonts w:ascii="Times New Roman" w:hAnsi="Times New Roman"/>
                <w:sz w:val="24"/>
                <w:szCs w:val="24"/>
                <w:lang w:val="en-US"/>
              </w:rPr>
              <w:t xml:space="preserve">request from the Contractor, the Customer shall pay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to the Contractor in the amount </w:t>
            </w:r>
            <w:r w:rsidR="00660081" w:rsidRPr="00660081">
              <w:rPr>
                <w:rFonts w:ascii="Times New Roman" w:hAnsi="Times New Roman"/>
                <w:sz w:val="24"/>
                <w:szCs w:val="24"/>
                <w:lang w:val="en-US"/>
              </w:rPr>
              <w:t xml:space="preserve">0.04 </w:t>
            </w:r>
            <w:r w:rsidRPr="00660081">
              <w:rPr>
                <w:rFonts w:ascii="Times New Roman" w:hAnsi="Times New Roman"/>
                <w:sz w:val="24"/>
                <w:szCs w:val="24"/>
                <w:lang w:val="en-US"/>
              </w:rPr>
              <w:t>% of the outstanding amount for every calendar day in arrears.</w:t>
            </w:r>
          </w:p>
          <w:p w14:paraId="25C67263" w14:textId="01712251" w:rsidR="00727B37" w:rsidRDefault="00727B37" w:rsidP="00727B37">
            <w:pPr>
              <w:ind w:firstLine="624"/>
              <w:rPr>
                <w:rFonts w:ascii="Times New Roman" w:hAnsi="Times New Roman"/>
                <w:sz w:val="24"/>
                <w:szCs w:val="24"/>
                <w:lang w:val="en-US"/>
              </w:rPr>
            </w:pPr>
          </w:p>
          <w:p w14:paraId="6C3E1E3E" w14:textId="77777777" w:rsidR="00727B37" w:rsidRPr="00660081" w:rsidRDefault="00727B37" w:rsidP="00727B37">
            <w:pPr>
              <w:ind w:firstLine="624"/>
              <w:rPr>
                <w:rFonts w:ascii="Times New Roman" w:hAnsi="Times New Roman"/>
                <w:sz w:val="24"/>
                <w:szCs w:val="24"/>
                <w:lang w:val="en-US"/>
              </w:rPr>
            </w:pPr>
          </w:p>
          <w:p w14:paraId="7E438406" w14:textId="67C21015"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a5"/>
              <w:tabs>
                <w:tab w:val="left" w:pos="1276"/>
              </w:tabs>
              <w:ind w:left="602"/>
              <w:rPr>
                <w:rFonts w:ascii="Times New Roman" w:hAnsi="Times New Roman"/>
                <w:sz w:val="24"/>
                <w:szCs w:val="24"/>
                <w:lang w:val="en-US"/>
              </w:rPr>
            </w:pPr>
          </w:p>
          <w:p w14:paraId="7341DBB2" w14:textId="189B366C" w:rsidR="00C856D4" w:rsidRPr="00660081" w:rsidRDefault="00C856D4" w:rsidP="00D9620A">
            <w:pPr>
              <w:pStyle w:val="a5"/>
              <w:numPr>
                <w:ilvl w:val="1"/>
                <w:numId w:val="13"/>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384600">
            <w:pPr>
              <w:numPr>
                <w:ilvl w:val="0"/>
                <w:numId w:val="1"/>
              </w:numPr>
              <w:tabs>
                <w:tab w:val="left" w:pos="207"/>
              </w:tabs>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103" w:type="dxa"/>
            <w:gridSpan w:val="5"/>
          </w:tcPr>
          <w:p w14:paraId="05B96E23" w14:textId="47E1E633" w:rsidR="00C856D4" w:rsidRPr="00864DAF" w:rsidRDefault="00C856D4" w:rsidP="00D9620A">
            <w:pPr>
              <w:numPr>
                <w:ilvl w:val="0"/>
                <w:numId w:val="13"/>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8E3C07"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12503937" w14:textId="2BB878CA"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tc>
      </w:tr>
      <w:tr w:rsidR="00C856D4" w:rsidRPr="008E3C07"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w:t>
            </w:r>
            <w:r w:rsidRPr="00864DAF">
              <w:rPr>
                <w:rFonts w:ascii="Times New Roman" w:hAnsi="Times New Roman"/>
                <w:sz w:val="24"/>
                <w:szCs w:val="24"/>
              </w:rPr>
              <w:lastRenderedPageBreak/>
              <w:t>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w:t>
            </w:r>
            <w:r w:rsidRPr="00864DAF">
              <w:rPr>
                <w:rFonts w:ascii="Times New Roman" w:hAnsi="Times New Roman"/>
                <w:sz w:val="24"/>
                <w:szCs w:val="24"/>
                <w:lang w:val="en-US"/>
              </w:rPr>
              <w:lastRenderedPageBreak/>
              <w:t>secrets, the Parties shall enter a separate nondisclosure agreement, concerning the information that is considered a commercial secret.</w:t>
            </w:r>
          </w:p>
        </w:tc>
      </w:tr>
      <w:tr w:rsidR="00C856D4" w:rsidRPr="008E3C07"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a5"/>
              <w:ind w:left="601"/>
              <w:rPr>
                <w:rFonts w:ascii="Times New Roman" w:hAnsi="Times New Roman"/>
                <w:sz w:val="24"/>
                <w:szCs w:val="24"/>
                <w:lang w:val="en-US"/>
              </w:rPr>
            </w:pPr>
          </w:p>
        </w:tc>
      </w:tr>
      <w:tr w:rsidR="00C856D4" w:rsidRPr="008E3C07"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8E3C07" w14:paraId="2146A676" w14:textId="77777777" w:rsidTr="00235FAB">
        <w:tc>
          <w:tcPr>
            <w:tcW w:w="5103" w:type="dxa"/>
            <w:gridSpan w:val="5"/>
          </w:tcPr>
          <w:p w14:paraId="72B47A91" w14:textId="5ABE5841"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Каждая Сторона </w:t>
            </w:r>
            <w:r w:rsidR="007344A3" w:rsidRPr="00864DAF">
              <w:rPr>
                <w:rFonts w:ascii="Times New Roman" w:hAnsi="Times New Roman"/>
                <w:sz w:val="24"/>
                <w:szCs w:val="24"/>
              </w:rPr>
              <w:t>может быть,</w:t>
            </w:r>
            <w:r w:rsidRPr="00864DAF">
              <w:rPr>
                <w:rFonts w:ascii="Times New Roman" w:hAnsi="Times New Roman"/>
                <w:sz w:val="24"/>
                <w:szCs w:val="24"/>
              </w:rPr>
              <w:t xml:space="preserve">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lastRenderedPageBreak/>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lastRenderedPageBreak/>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384600">
            <w:pPr>
              <w:numPr>
                <w:ilvl w:val="0"/>
                <w:numId w:val="1"/>
              </w:numPr>
              <w:tabs>
                <w:tab w:val="left" w:pos="633"/>
              </w:tabs>
              <w:ind w:left="0" w:firstLine="349"/>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D9620A">
            <w:pPr>
              <w:numPr>
                <w:ilvl w:val="0"/>
                <w:numId w:val="13"/>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8E3C07" w14:paraId="13C18278" w14:textId="77777777" w:rsidTr="00235FAB">
        <w:tc>
          <w:tcPr>
            <w:tcW w:w="5103" w:type="dxa"/>
            <w:gridSpan w:val="5"/>
          </w:tcPr>
          <w:p w14:paraId="7C5B6350" w14:textId="0D8E6DBF" w:rsidR="00D57638" w:rsidRPr="00AE45A7" w:rsidRDefault="00727B37" w:rsidP="00D9620A">
            <w:pPr>
              <w:pStyle w:val="a5"/>
              <w:numPr>
                <w:ilvl w:val="1"/>
                <w:numId w:val="13"/>
              </w:numPr>
              <w:ind w:left="0" w:firstLine="491"/>
              <w:rPr>
                <w:rFonts w:ascii="Times New Roman" w:hAnsi="Times New Roman"/>
                <w:sz w:val="24"/>
                <w:szCs w:val="24"/>
              </w:rPr>
            </w:pPr>
            <w:r w:rsidRPr="00AE45A7">
              <w:rPr>
                <w:rFonts w:ascii="Times New Roman" w:hAnsi="Times New Roman"/>
                <w:sz w:val="24"/>
                <w:szCs w:val="24"/>
              </w:rPr>
              <w:t xml:space="preserve">Все </w:t>
            </w:r>
            <w:r w:rsidRPr="00AE45A7">
              <w:rPr>
                <w:rFonts w:ascii="Times New Roman" w:hAnsi="Times New Roman"/>
                <w:sz w:val="24"/>
                <w:szCs w:val="24"/>
                <w:lang w:val="bg-BG"/>
              </w:rPr>
              <w:t>споры, разногласия или требования</w:t>
            </w:r>
            <w:r w:rsidRPr="00AE45A7">
              <w:rPr>
                <w:rFonts w:ascii="Times New Roman" w:hAnsi="Times New Roman"/>
                <w:sz w:val="24"/>
                <w:szCs w:val="24"/>
              </w:rPr>
              <w:t>,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w:t>
            </w:r>
            <w:r w:rsidR="00D57638" w:rsidRPr="00AE45A7">
              <w:rPr>
                <w:rFonts w:ascii="Times New Roman" w:hAnsi="Times New Roman"/>
                <w:sz w:val="24"/>
                <w:szCs w:val="24"/>
              </w:rPr>
              <w:t xml:space="preserve"> в Международном </w:t>
            </w:r>
            <w:r w:rsidR="00D57638" w:rsidRPr="00AE45A7">
              <w:rPr>
                <w:rFonts w:ascii="Times New Roman" w:hAnsi="Times New Roman"/>
                <w:sz w:val="24"/>
                <w:szCs w:val="24"/>
              </w:rPr>
              <w:lastRenderedPageBreak/>
              <w:t>Арбитражном Центре Дубая</w:t>
            </w:r>
            <w:r w:rsidR="00D57638">
              <w:t xml:space="preserve"> </w:t>
            </w:r>
            <w:r w:rsidR="00D57638" w:rsidRPr="00AE45A7">
              <w:rPr>
                <w:rFonts w:ascii="Times New Roman" w:hAnsi="Times New Roman"/>
                <w:sz w:val="24"/>
                <w:szCs w:val="24"/>
              </w:rPr>
              <w:t xml:space="preserve">в соответствии с законодательством ОАЭ. Язык производства – </w:t>
            </w:r>
            <w:r w:rsidR="00D57638" w:rsidRPr="00AE45A7">
              <w:rPr>
                <w:rFonts w:ascii="Times New Roman" w:hAnsi="Times New Roman"/>
                <w:sz w:val="24"/>
              </w:rPr>
              <w:t>английский</w:t>
            </w:r>
            <w:r w:rsidR="00D57638" w:rsidRPr="00AE45A7">
              <w:rPr>
                <w:rFonts w:ascii="Times New Roman" w:hAnsi="Times New Roman"/>
                <w:sz w:val="24"/>
                <w:szCs w:val="24"/>
              </w:rPr>
              <w:t>.</w:t>
            </w:r>
          </w:p>
          <w:p w14:paraId="67563281" w14:textId="77777777" w:rsidR="00D57638" w:rsidRPr="001269D6" w:rsidRDefault="00D57638" w:rsidP="00D57638">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70DC6630" w14:textId="1FC894B9" w:rsidR="00D57638" w:rsidRPr="001269D6" w:rsidRDefault="00AE45A7" w:rsidP="00D57638">
            <w:pPr>
              <w:ind w:firstLine="709"/>
              <w:rPr>
                <w:rFonts w:ascii="Times New Roman" w:hAnsi="Times New Roman"/>
                <w:color w:val="000000"/>
                <w:sz w:val="24"/>
                <w:szCs w:val="24"/>
              </w:rPr>
            </w:pPr>
            <w:r>
              <w:rPr>
                <w:rFonts w:ascii="Times New Roman" w:hAnsi="Times New Roman"/>
                <w:color w:val="000000"/>
                <w:sz w:val="24"/>
                <w:szCs w:val="24"/>
              </w:rPr>
              <w:t xml:space="preserve">Заказчик: </w:t>
            </w:r>
            <w:hyperlink r:id="rId10" w:history="1">
              <w:r w:rsidRPr="009F2C3F">
                <w:rPr>
                  <w:rStyle w:val="afb"/>
                  <w:rFonts w:ascii="Times New Roman" w:hAnsi="Times New Roman"/>
                  <w:sz w:val="24"/>
                  <w:szCs w:val="24"/>
                  <w:lang w:val="en-US"/>
                </w:rPr>
                <w:t>info</w:t>
              </w:r>
              <w:r w:rsidRPr="009F2C3F">
                <w:rPr>
                  <w:rStyle w:val="afb"/>
                  <w:rFonts w:ascii="Times New Roman" w:hAnsi="Times New Roman"/>
                  <w:sz w:val="24"/>
                  <w:szCs w:val="24"/>
                </w:rPr>
                <w:t>@</w:t>
              </w:r>
              <w:r w:rsidRPr="009F2C3F">
                <w:rPr>
                  <w:rStyle w:val="afb"/>
                  <w:rFonts w:ascii="Times New Roman" w:hAnsi="Times New Roman"/>
                  <w:sz w:val="24"/>
                  <w:szCs w:val="24"/>
                  <w:lang w:val="en-US"/>
                </w:rPr>
                <w:t>rosatom</w:t>
              </w:r>
              <w:r w:rsidRPr="009F2C3F">
                <w:rPr>
                  <w:rStyle w:val="afb"/>
                  <w:rFonts w:ascii="Times New Roman" w:hAnsi="Times New Roman"/>
                  <w:sz w:val="24"/>
                  <w:szCs w:val="24"/>
                </w:rPr>
                <w:t>.</w:t>
              </w:r>
              <w:r w:rsidRPr="009F2C3F">
                <w:rPr>
                  <w:rStyle w:val="afb"/>
                  <w:rFonts w:ascii="Times New Roman" w:hAnsi="Times New Roman"/>
                  <w:sz w:val="24"/>
                  <w:szCs w:val="24"/>
                  <w:lang w:val="en-US"/>
                </w:rPr>
                <w:t>ae</w:t>
              </w:r>
            </w:hyperlink>
            <w:r w:rsidRPr="00AE45A7">
              <w:rPr>
                <w:rFonts w:ascii="Times New Roman" w:hAnsi="Times New Roman"/>
                <w:color w:val="000000"/>
                <w:sz w:val="24"/>
                <w:szCs w:val="24"/>
              </w:rPr>
              <w:t xml:space="preserve">; </w:t>
            </w:r>
            <w:hyperlink r:id="rId11" w:history="1">
              <w:r w:rsidRPr="009F2C3F">
                <w:rPr>
                  <w:rStyle w:val="afb"/>
                  <w:rFonts w:ascii="Times New Roman" w:hAnsi="Times New Roman"/>
                  <w:sz w:val="24"/>
                  <w:szCs w:val="24"/>
                  <w:lang w:val="en-US"/>
                </w:rPr>
                <w:t>ryabchikov</w:t>
              </w:r>
              <w:r w:rsidRPr="009F2C3F">
                <w:rPr>
                  <w:rStyle w:val="afb"/>
                  <w:rFonts w:ascii="Times New Roman" w:hAnsi="Times New Roman"/>
                  <w:sz w:val="24"/>
                  <w:szCs w:val="24"/>
                </w:rPr>
                <w:t>@</w:t>
              </w:r>
              <w:r w:rsidRPr="009F2C3F">
                <w:rPr>
                  <w:rStyle w:val="afb"/>
                  <w:rFonts w:ascii="Times New Roman" w:hAnsi="Times New Roman"/>
                  <w:sz w:val="24"/>
                  <w:szCs w:val="24"/>
                  <w:lang w:val="en-US"/>
                </w:rPr>
                <w:t>rosatominternational</w:t>
              </w:r>
              <w:r w:rsidRPr="009F2C3F">
                <w:rPr>
                  <w:rStyle w:val="afb"/>
                  <w:rFonts w:ascii="Times New Roman" w:hAnsi="Times New Roman"/>
                  <w:sz w:val="24"/>
                  <w:szCs w:val="24"/>
                </w:rPr>
                <w:t>.</w:t>
              </w:r>
              <w:r w:rsidRPr="009F2C3F">
                <w:rPr>
                  <w:rStyle w:val="afb"/>
                  <w:rFonts w:ascii="Times New Roman" w:hAnsi="Times New Roman"/>
                  <w:sz w:val="24"/>
                  <w:szCs w:val="24"/>
                  <w:lang w:val="en-US"/>
                </w:rPr>
                <w:t>com</w:t>
              </w:r>
            </w:hyperlink>
            <w:r w:rsidR="00D57638" w:rsidRPr="001269D6">
              <w:rPr>
                <w:rFonts w:ascii="Times New Roman" w:hAnsi="Times New Roman"/>
                <w:color w:val="000000"/>
                <w:sz w:val="24"/>
                <w:szCs w:val="24"/>
              </w:rPr>
              <w:t>;</w:t>
            </w:r>
          </w:p>
          <w:p w14:paraId="52492BC8" w14:textId="45A99E4C" w:rsidR="00D57638" w:rsidRPr="00756199" w:rsidRDefault="00AE45A7" w:rsidP="007344A3">
            <w:pPr>
              <w:ind w:left="66" w:firstLine="654"/>
              <w:rPr>
                <w:rFonts w:ascii="Times New Roman" w:hAnsi="Times New Roman"/>
                <w:color w:val="0000FF"/>
                <w:sz w:val="24"/>
                <w:szCs w:val="24"/>
                <w:u w:val="single"/>
              </w:rPr>
            </w:pPr>
            <w:r>
              <w:rPr>
                <w:rFonts w:ascii="Times New Roman" w:hAnsi="Times New Roman"/>
                <w:color w:val="000000"/>
                <w:sz w:val="24"/>
                <w:szCs w:val="24"/>
              </w:rPr>
              <w:t>Исполнитель</w:t>
            </w:r>
            <w:r w:rsidR="00D57638" w:rsidRPr="00384600">
              <w:rPr>
                <w:rFonts w:ascii="Times New Roman" w:hAnsi="Times New Roman"/>
                <w:color w:val="000000"/>
                <w:sz w:val="24"/>
                <w:szCs w:val="24"/>
              </w:rPr>
              <w:t>:</w:t>
            </w:r>
            <w:r w:rsidRPr="00384600">
              <w:rPr>
                <w:rFonts w:ascii="Times New Roman" w:hAnsi="Times New Roman"/>
                <w:color w:val="000000"/>
                <w:sz w:val="24"/>
                <w:szCs w:val="24"/>
              </w:rPr>
              <w:t xml:space="preserve"> </w:t>
            </w:r>
            <w:hyperlink r:id="rId12" w:history="1">
              <w:r w:rsidR="007344A3">
                <w:rPr>
                  <w:rStyle w:val="afb"/>
                  <w:rFonts w:ascii="Times New Roman" w:hAnsi="Times New Roman"/>
                  <w:sz w:val="24"/>
                  <w:szCs w:val="24"/>
                </w:rPr>
                <w:t>__________</w:t>
              </w:r>
            </w:hyperlink>
          </w:p>
          <w:p w14:paraId="754CE770" w14:textId="3CDCB772" w:rsidR="00D57638" w:rsidRDefault="00D57638" w:rsidP="00AE45A7">
            <w:pPr>
              <w:ind w:firstLine="491"/>
              <w:rPr>
                <w:rFonts w:ascii="Times New Roman" w:hAnsi="Times New Roman"/>
                <w:color w:val="000000"/>
                <w:sz w:val="24"/>
                <w:szCs w:val="24"/>
              </w:rPr>
            </w:pPr>
            <w:r w:rsidRPr="001269D6">
              <w:rPr>
                <w:rFonts w:ascii="Times New Roman" w:hAnsi="Times New Roman"/>
                <w:color w:val="000000"/>
                <w:sz w:val="24"/>
                <w:szCs w:val="24"/>
              </w:rPr>
              <w:t>В случае изменения указанного выше адреса электронной почты</w:t>
            </w:r>
            <w:r w:rsidR="00384600" w:rsidRPr="00384600">
              <w:rPr>
                <w:rFonts w:ascii="Times New Roman" w:hAnsi="Times New Roman"/>
                <w:color w:val="000000"/>
                <w:sz w:val="24"/>
                <w:szCs w:val="24"/>
              </w:rPr>
              <w:t>,</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Сторона обязуется незамедлительно сообщить о</w:t>
            </w:r>
            <w:r>
              <w:rPr>
                <w:rFonts w:ascii="Times New Roman" w:hAnsi="Times New Roman"/>
                <w:color w:val="000000"/>
                <w:sz w:val="24"/>
                <w:szCs w:val="24"/>
              </w:rPr>
              <w:t xml:space="preserve"> таком изменении другой Стороне.</w:t>
            </w:r>
          </w:p>
          <w:p w14:paraId="054786DB" w14:textId="77777777" w:rsidR="00D57638"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w:t>
            </w:r>
            <w:r>
              <w:rPr>
                <w:rFonts w:ascii="Times New Roman" w:hAnsi="Times New Roman"/>
                <w:color w:val="000000"/>
                <w:sz w:val="24"/>
                <w:szCs w:val="24"/>
              </w:rPr>
              <w:t>ие.</w:t>
            </w:r>
          </w:p>
          <w:p w14:paraId="7A1E786B" w14:textId="2BC6D0DD" w:rsidR="00D57638" w:rsidRPr="00C371FA"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tc>
        <w:tc>
          <w:tcPr>
            <w:tcW w:w="5103" w:type="dxa"/>
            <w:gridSpan w:val="5"/>
          </w:tcPr>
          <w:p w14:paraId="303A9D04" w14:textId="5ABEA276" w:rsidR="00D57638" w:rsidRPr="00AE45A7" w:rsidRDefault="00D57638" w:rsidP="00AE45A7">
            <w:pPr>
              <w:pStyle w:val="a5"/>
              <w:numPr>
                <w:ilvl w:val="1"/>
                <w:numId w:val="1"/>
              </w:numPr>
              <w:tabs>
                <w:tab w:val="left" w:pos="1276"/>
              </w:tabs>
              <w:ind w:left="0" w:firstLine="567"/>
              <w:rPr>
                <w:rFonts w:ascii="Times New Roman" w:hAnsi="Times New Roman"/>
                <w:sz w:val="24"/>
                <w:szCs w:val="24"/>
                <w:lang w:val="en-US"/>
              </w:rPr>
            </w:pPr>
            <w:r w:rsidRPr="00AE45A7">
              <w:rPr>
                <w:rFonts w:ascii="Times New Roman" w:hAnsi="Times New Roman"/>
                <w:sz w:val="24"/>
                <w:szCs w:val="24"/>
                <w:lang w:val="en-US"/>
              </w:rPr>
              <w:lastRenderedPageBreak/>
              <w:t>All disputes, disagreements or claims arising out of the Agreement or in connection herewith, including the issues relating to its fulfillment, violation, termination or invalidity, are subject to the consideration in Dubai International Arbitration Center</w:t>
            </w:r>
            <w:r w:rsidRPr="00AE45A7">
              <w:rPr>
                <w:rFonts w:ascii="Times New Roman" w:hAnsi="Times New Roman"/>
                <w:color w:val="000000"/>
                <w:sz w:val="24"/>
                <w:szCs w:val="24"/>
                <w:lang w:val="en-GB"/>
              </w:rPr>
              <w:t xml:space="preserve"> ruling on behalf of </w:t>
            </w:r>
            <w:r w:rsidRPr="00AE45A7">
              <w:rPr>
                <w:rFonts w:ascii="Times New Roman" w:hAnsi="Times New Roman"/>
                <w:sz w:val="24"/>
                <w:szCs w:val="24"/>
                <w:lang w:val="en-US"/>
              </w:rPr>
              <w:t>UAE</w:t>
            </w:r>
            <w:r w:rsidRPr="00AE45A7">
              <w:rPr>
                <w:rFonts w:ascii="Times New Roman" w:hAnsi="Times New Roman"/>
                <w:color w:val="000000"/>
                <w:sz w:val="24"/>
                <w:szCs w:val="24"/>
                <w:lang w:val="en-GB"/>
              </w:rPr>
              <w:t xml:space="preserve"> law.</w:t>
            </w:r>
            <w:r w:rsidRPr="00AE45A7">
              <w:rPr>
                <w:rFonts w:ascii="Times New Roman" w:hAnsi="Times New Roman"/>
                <w:sz w:val="24"/>
                <w:szCs w:val="24"/>
                <w:lang w:val="en-US"/>
              </w:rPr>
              <w:t xml:space="preserve"> </w:t>
            </w:r>
            <w:r w:rsidRPr="00AE45A7">
              <w:rPr>
                <w:rFonts w:ascii="Times New Roman" w:hAnsi="Times New Roman"/>
                <w:sz w:val="24"/>
                <w:szCs w:val="24"/>
                <w:lang w:val="en-US"/>
              </w:rPr>
              <w:lastRenderedPageBreak/>
              <w:t>The language of arbitration proceedings shall be English.</w:t>
            </w:r>
          </w:p>
          <w:p w14:paraId="6F7A2BCE" w14:textId="77777777" w:rsidR="00D57638" w:rsidRPr="00C371FA" w:rsidRDefault="00D57638" w:rsidP="00727B37">
            <w:pPr>
              <w:pStyle w:val="a5"/>
              <w:tabs>
                <w:tab w:val="left" w:pos="1276"/>
              </w:tabs>
              <w:ind w:left="0" w:firstLine="602"/>
              <w:rPr>
                <w:rFonts w:ascii="Times New Roman" w:hAnsi="Times New Roman"/>
                <w:sz w:val="24"/>
                <w:szCs w:val="24"/>
                <w:lang w:val="en-US"/>
              </w:rPr>
            </w:pPr>
          </w:p>
          <w:p w14:paraId="2C2E52B0" w14:textId="77777777" w:rsidR="00D57638"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0826E715"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577BCC7F" w14:textId="56BCEB6C" w:rsidR="00D57638" w:rsidRPr="00AE45A7" w:rsidRDefault="00AE45A7" w:rsidP="00D57638">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Customer</w:t>
            </w:r>
            <w:r w:rsidR="00D57638" w:rsidRPr="00612029">
              <w:rPr>
                <w:rFonts w:ascii="Times New Roman" w:hAnsi="Times New Roman"/>
                <w:sz w:val="24"/>
                <w:szCs w:val="24"/>
                <w:lang w:val="en-US"/>
              </w:rPr>
              <w:t xml:space="preserve">: </w:t>
            </w:r>
            <w:hyperlink r:id="rId13" w:history="1">
              <w:r w:rsidRPr="009F2C3F">
                <w:rPr>
                  <w:rStyle w:val="afb"/>
                  <w:rFonts w:ascii="Times New Roman" w:hAnsi="Times New Roman"/>
                  <w:sz w:val="24"/>
                  <w:szCs w:val="24"/>
                  <w:lang w:val="en-US"/>
                </w:rPr>
                <w:t>info</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rosatom</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ae</w:t>
              </w:r>
            </w:hyperlink>
            <w:r w:rsidRPr="00AE45A7">
              <w:rPr>
                <w:rFonts w:ascii="Times New Roman" w:hAnsi="Times New Roman"/>
                <w:color w:val="000000"/>
                <w:sz w:val="24"/>
                <w:szCs w:val="24"/>
                <w:lang w:val="en-US"/>
              </w:rPr>
              <w:t xml:space="preserve">; </w:t>
            </w:r>
            <w:hyperlink r:id="rId14" w:history="1">
              <w:r w:rsidRPr="009F2C3F">
                <w:rPr>
                  <w:rStyle w:val="afb"/>
                  <w:rFonts w:ascii="Times New Roman" w:hAnsi="Times New Roman"/>
                  <w:sz w:val="24"/>
                  <w:szCs w:val="24"/>
                  <w:lang w:val="en-US"/>
                </w:rPr>
                <w:t>ryabchikov</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rosatominternational</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com</w:t>
              </w:r>
            </w:hyperlink>
            <w:r w:rsidRPr="00AE45A7">
              <w:rPr>
                <w:rFonts w:ascii="Times New Roman" w:hAnsi="Times New Roman"/>
                <w:color w:val="000000"/>
                <w:sz w:val="24"/>
                <w:szCs w:val="24"/>
                <w:lang w:val="en-US"/>
              </w:rPr>
              <w:t>;</w:t>
            </w:r>
          </w:p>
          <w:p w14:paraId="7BBCC8D3" w14:textId="7BDF3AAB" w:rsidR="00D57638" w:rsidRPr="00A15BDB" w:rsidRDefault="00AE45A7" w:rsidP="007344A3">
            <w:pPr>
              <w:ind w:firstLine="720"/>
              <w:rPr>
                <w:rFonts w:ascii="Times New Roman" w:hAnsi="Times New Roman"/>
                <w:color w:val="0000FF"/>
                <w:sz w:val="24"/>
                <w:szCs w:val="24"/>
                <w:u w:val="single"/>
                <w:lang w:val="en-US"/>
              </w:rPr>
            </w:pPr>
            <w:r w:rsidRPr="00A15BDB">
              <w:rPr>
                <w:rFonts w:ascii="Times New Roman" w:hAnsi="Times New Roman"/>
                <w:sz w:val="24"/>
                <w:szCs w:val="24"/>
                <w:lang w:val="en-US"/>
              </w:rPr>
              <w:t>Contractor:</w:t>
            </w:r>
            <w:r w:rsidR="00D57638" w:rsidRPr="00A15BDB">
              <w:rPr>
                <w:rFonts w:ascii="Times New Roman" w:hAnsi="Times New Roman"/>
                <w:sz w:val="24"/>
                <w:szCs w:val="24"/>
                <w:lang w:val="en-US"/>
              </w:rPr>
              <w:t xml:space="preserve"> </w:t>
            </w:r>
            <w:r w:rsidR="007344A3" w:rsidRPr="00A15BDB">
              <w:rPr>
                <w:lang w:val="en-US"/>
              </w:rPr>
              <w:t>____________</w:t>
            </w:r>
          </w:p>
          <w:p w14:paraId="6656CBFC" w14:textId="77777777" w:rsidR="00D57638" w:rsidRPr="00C371FA" w:rsidRDefault="00D57638" w:rsidP="00D57638">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w:t>
            </w:r>
            <w:r w:rsidRPr="00C371FA">
              <w:rPr>
                <w:rFonts w:ascii="Times New Roman" w:hAnsi="Times New Roman"/>
                <w:sz w:val="24"/>
                <w:szCs w:val="24"/>
                <w:lang w:val="en-US"/>
              </w:rPr>
              <w:t>.</w:t>
            </w:r>
          </w:p>
          <w:p w14:paraId="4511E052" w14:textId="77777777" w:rsidR="00D57638" w:rsidRDefault="00D57638" w:rsidP="00D57638">
            <w:pPr>
              <w:pStyle w:val="a5"/>
              <w:tabs>
                <w:tab w:val="left" w:pos="1276"/>
              </w:tabs>
              <w:ind w:left="0" w:firstLine="602"/>
              <w:rPr>
                <w:rFonts w:ascii="Times New Roman" w:hAnsi="Times New Roman"/>
                <w:sz w:val="24"/>
                <w:szCs w:val="24"/>
                <w:lang w:val="en-US"/>
              </w:rPr>
            </w:pPr>
          </w:p>
          <w:p w14:paraId="12A68B33" w14:textId="77777777" w:rsidR="00D57638" w:rsidRPr="00612029"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Parties agree to voluntary abide by the arbitration ruling.</w:t>
            </w:r>
          </w:p>
          <w:p w14:paraId="1A36F101"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3A636FB7" w14:textId="48C88629" w:rsidR="00D57638" w:rsidRPr="00D57638" w:rsidRDefault="00D57638" w:rsidP="00D57638">
            <w:pPr>
              <w:pStyle w:val="a5"/>
              <w:tabs>
                <w:tab w:val="left" w:pos="1276"/>
              </w:tabs>
              <w:ind w:left="0" w:firstLine="602"/>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tc>
      </w:tr>
      <w:tr w:rsidR="00C856D4" w:rsidRPr="008E3C07"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D9620A">
            <w:pPr>
              <w:pStyle w:val="a5"/>
              <w:numPr>
                <w:ilvl w:val="1"/>
                <w:numId w:val="1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8E3C07" w14:paraId="6260AFCF" w14:textId="77777777" w:rsidTr="00235FAB">
        <w:tc>
          <w:tcPr>
            <w:tcW w:w="5103" w:type="dxa"/>
            <w:gridSpan w:val="5"/>
          </w:tcPr>
          <w:p w14:paraId="67024D08" w14:textId="77777777" w:rsidR="00C856D4" w:rsidRPr="00864DAF" w:rsidRDefault="00C856D4" w:rsidP="00D9620A">
            <w:pPr>
              <w:numPr>
                <w:ilvl w:val="1"/>
                <w:numId w:val="18"/>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D9620A">
            <w:pPr>
              <w:pStyle w:val="a5"/>
              <w:numPr>
                <w:ilvl w:val="1"/>
                <w:numId w:val="19"/>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650BD2CF" w14:textId="77777777" w:rsidTr="00235FAB">
        <w:tc>
          <w:tcPr>
            <w:tcW w:w="5103" w:type="dxa"/>
            <w:gridSpan w:val="5"/>
          </w:tcPr>
          <w:p w14:paraId="324582AC" w14:textId="0491859E" w:rsidR="00C856D4" w:rsidRPr="00864DAF" w:rsidRDefault="00C856D4" w:rsidP="00D9620A">
            <w:pPr>
              <w:numPr>
                <w:ilvl w:val="1"/>
                <w:numId w:val="19"/>
              </w:numPr>
              <w:ind w:left="0" w:firstLine="567"/>
              <w:rPr>
                <w:rFonts w:ascii="Times New Roman" w:hAnsi="Times New Roman"/>
                <w:sz w:val="24"/>
                <w:szCs w:val="24"/>
              </w:rPr>
            </w:pPr>
            <w:r w:rsidRPr="00864DAF">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sidR="00D57638">
              <w:rPr>
                <w:rFonts w:ascii="Times New Roman" w:hAnsi="Times New Roman"/>
                <w:sz w:val="24"/>
                <w:szCs w:val="24"/>
              </w:rPr>
              <w:t>торгового</w:t>
            </w:r>
            <w:r w:rsidRPr="00864DAF">
              <w:rPr>
                <w:rFonts w:ascii="Times New Roman" w:hAnsi="Times New Roman"/>
                <w:sz w:val="24"/>
                <w:szCs w:val="24"/>
              </w:rPr>
              <w:t xml:space="preserve"> </w:t>
            </w:r>
            <w:r w:rsidR="007344A3">
              <w:rPr>
                <w:rFonts w:ascii="Times New Roman" w:hAnsi="Times New Roman"/>
                <w:sz w:val="24"/>
                <w:szCs w:val="24"/>
              </w:rPr>
              <w:t xml:space="preserve">реестра </w:t>
            </w:r>
            <w:r w:rsidRPr="00864DAF">
              <w:rPr>
                <w:rFonts w:ascii="Times New Roman" w:hAnsi="Times New Roman"/>
                <w:sz w:val="24"/>
                <w:szCs w:val="24"/>
              </w:rPr>
              <w:t xml:space="preserve">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w:t>
            </w:r>
            <w:r w:rsidRPr="00864DAF">
              <w:rPr>
                <w:rFonts w:ascii="Times New Roman" w:hAnsi="Times New Roman"/>
                <w:sz w:val="24"/>
                <w:szCs w:val="24"/>
              </w:rPr>
              <w:lastRenderedPageBreak/>
              <w:t>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D9620A">
            <w:pPr>
              <w:pStyle w:val="a5"/>
              <w:numPr>
                <w:ilvl w:val="1"/>
                <w:numId w:val="2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4712CAEA" w14:textId="77777777" w:rsidTr="00235FAB">
        <w:tc>
          <w:tcPr>
            <w:tcW w:w="5103" w:type="dxa"/>
            <w:gridSpan w:val="5"/>
          </w:tcPr>
          <w:p w14:paraId="5100C14B" w14:textId="1C98BD62" w:rsidR="00C856D4" w:rsidRPr="00864DAF" w:rsidRDefault="00C856D4" w:rsidP="00D9620A">
            <w:pPr>
              <w:numPr>
                <w:ilvl w:val="1"/>
                <w:numId w:val="20"/>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D9620A">
            <w:pPr>
              <w:pStyle w:val="a5"/>
              <w:numPr>
                <w:ilvl w:val="1"/>
                <w:numId w:val="2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8E3C07" w14:paraId="32F0629F" w14:textId="77777777" w:rsidTr="00235FAB">
        <w:tc>
          <w:tcPr>
            <w:tcW w:w="5103" w:type="dxa"/>
            <w:gridSpan w:val="5"/>
          </w:tcPr>
          <w:p w14:paraId="7911CB13" w14:textId="5A0AD504" w:rsidR="00D57638" w:rsidRPr="00AE45A7" w:rsidRDefault="00D57638" w:rsidP="00D9620A">
            <w:pPr>
              <w:pStyle w:val="a5"/>
              <w:numPr>
                <w:ilvl w:val="1"/>
                <w:numId w:val="22"/>
              </w:numPr>
              <w:rPr>
                <w:rFonts w:ascii="Times New Roman" w:hAnsi="Times New Roman"/>
                <w:sz w:val="24"/>
                <w:szCs w:val="24"/>
              </w:rPr>
            </w:pPr>
            <w:r w:rsidRPr="00AE45A7">
              <w:rPr>
                <w:rFonts w:ascii="Times New Roman" w:hAnsi="Times New Roman"/>
                <w:sz w:val="24"/>
                <w:szCs w:val="24"/>
              </w:rPr>
              <w:t>Применимое право – право ОАЭ.</w:t>
            </w:r>
          </w:p>
        </w:tc>
        <w:tc>
          <w:tcPr>
            <w:tcW w:w="5103" w:type="dxa"/>
            <w:gridSpan w:val="5"/>
          </w:tcPr>
          <w:p w14:paraId="6D6ABD63" w14:textId="398FD964" w:rsidR="00D57638" w:rsidRPr="00AE45A7" w:rsidRDefault="00D57638" w:rsidP="00D9620A">
            <w:pPr>
              <w:pStyle w:val="a5"/>
              <w:numPr>
                <w:ilvl w:val="1"/>
                <w:numId w:val="23"/>
              </w:numPr>
              <w:tabs>
                <w:tab w:val="left" w:pos="1276"/>
              </w:tabs>
              <w:ind w:left="0" w:firstLine="567"/>
              <w:rPr>
                <w:rFonts w:ascii="Times New Roman" w:hAnsi="Times New Roman"/>
                <w:sz w:val="24"/>
                <w:szCs w:val="24"/>
                <w:lang w:val="en-US"/>
              </w:rPr>
            </w:pPr>
            <w:r w:rsidRPr="00AE45A7">
              <w:rPr>
                <w:rFonts w:ascii="Times New Roman" w:hAnsi="Times New Roman"/>
                <w:sz w:val="24"/>
                <w:szCs w:val="24"/>
                <w:lang w:val="en-US"/>
              </w:rPr>
              <w:t>The applicable law is the law of the UAE.</w:t>
            </w:r>
          </w:p>
        </w:tc>
      </w:tr>
      <w:tr w:rsidR="00C856D4" w:rsidRPr="00864DAF" w14:paraId="00A3C5F9" w14:textId="77777777" w:rsidTr="00235FAB">
        <w:tc>
          <w:tcPr>
            <w:tcW w:w="5103" w:type="dxa"/>
            <w:gridSpan w:val="5"/>
          </w:tcPr>
          <w:p w14:paraId="4B0437B7" w14:textId="7EEFBE7C" w:rsidR="00C856D4" w:rsidRPr="00AE45A7" w:rsidRDefault="00C856D4" w:rsidP="00D9620A">
            <w:pPr>
              <w:pStyle w:val="a5"/>
              <w:numPr>
                <w:ilvl w:val="0"/>
                <w:numId w:val="23"/>
              </w:numPr>
              <w:jc w:val="center"/>
              <w:rPr>
                <w:rFonts w:ascii="Times New Roman" w:hAnsi="Times New Roman"/>
                <w:b/>
                <w:sz w:val="24"/>
                <w:szCs w:val="24"/>
              </w:rPr>
            </w:pPr>
            <w:r w:rsidRPr="00AE45A7">
              <w:rPr>
                <w:rFonts w:ascii="Times New Roman" w:hAnsi="Times New Roman"/>
                <w:b/>
                <w:sz w:val="24"/>
                <w:szCs w:val="24"/>
              </w:rPr>
              <w:t>ПРОТИВОДЕЙСТВИЕ КОРРУПЦИИ</w:t>
            </w:r>
          </w:p>
        </w:tc>
        <w:tc>
          <w:tcPr>
            <w:tcW w:w="5103" w:type="dxa"/>
            <w:gridSpan w:val="5"/>
          </w:tcPr>
          <w:p w14:paraId="7BDA4C08" w14:textId="030426A3" w:rsidR="00C856D4" w:rsidRPr="00AE45A7" w:rsidRDefault="00C856D4" w:rsidP="00D9620A">
            <w:pPr>
              <w:pStyle w:val="a5"/>
              <w:numPr>
                <w:ilvl w:val="0"/>
                <w:numId w:val="24"/>
              </w:numPr>
              <w:jc w:val="center"/>
              <w:rPr>
                <w:rFonts w:ascii="Times New Roman" w:hAnsi="Times New Roman"/>
                <w:b/>
                <w:sz w:val="24"/>
                <w:szCs w:val="24"/>
                <w:lang w:val="en-US"/>
              </w:rPr>
            </w:pPr>
            <w:r w:rsidRPr="00AE45A7">
              <w:rPr>
                <w:rFonts w:ascii="Times New Roman" w:hAnsi="Times New Roman"/>
                <w:b/>
                <w:sz w:val="24"/>
                <w:szCs w:val="24"/>
                <w:lang w:val="en-US"/>
              </w:rPr>
              <w:t>ANTI-</w:t>
            </w:r>
            <w:r w:rsidRPr="00AE45A7">
              <w:rPr>
                <w:rFonts w:ascii="Times New Roman" w:hAnsi="Times New Roman"/>
                <w:b/>
                <w:sz w:val="24"/>
                <w:szCs w:val="24"/>
              </w:rPr>
              <w:t xml:space="preserve">CORRUPTION </w:t>
            </w:r>
            <w:r w:rsidRPr="00AE45A7">
              <w:rPr>
                <w:rFonts w:ascii="Times New Roman" w:hAnsi="Times New Roman"/>
                <w:b/>
                <w:sz w:val="24"/>
                <w:szCs w:val="24"/>
                <w:lang w:val="en-US"/>
              </w:rPr>
              <w:t>PROVISIONS</w:t>
            </w:r>
          </w:p>
        </w:tc>
      </w:tr>
      <w:tr w:rsidR="00C856D4" w:rsidRPr="008E3C07" w14:paraId="7C4391ED" w14:textId="77777777" w:rsidTr="00235FAB">
        <w:tc>
          <w:tcPr>
            <w:tcW w:w="5103" w:type="dxa"/>
            <w:gridSpan w:val="5"/>
          </w:tcPr>
          <w:p w14:paraId="4AB23F12" w14:textId="5888BB80" w:rsidR="00C856D4" w:rsidRPr="00864DAF" w:rsidRDefault="00C856D4" w:rsidP="00D9620A">
            <w:pPr>
              <w:numPr>
                <w:ilvl w:val="1"/>
                <w:numId w:val="25"/>
              </w:numPr>
              <w:tabs>
                <w:tab w:val="left" w:pos="1058"/>
              </w:tabs>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D9620A">
            <w:pPr>
              <w:pStyle w:val="a5"/>
              <w:numPr>
                <w:ilvl w:val="1"/>
                <w:numId w:val="2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D9620A">
            <w:pPr>
              <w:numPr>
                <w:ilvl w:val="0"/>
                <w:numId w:val="26"/>
              </w:numPr>
              <w:ind w:left="0" w:firstLine="349"/>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3AB9663C" w:rsidR="00C856D4" w:rsidRPr="00AE45A7" w:rsidRDefault="00C856D4" w:rsidP="00D9620A">
            <w:pPr>
              <w:pStyle w:val="a5"/>
              <w:numPr>
                <w:ilvl w:val="0"/>
                <w:numId w:val="25"/>
              </w:numPr>
              <w:jc w:val="center"/>
              <w:rPr>
                <w:rFonts w:ascii="Times New Roman" w:hAnsi="Times New Roman"/>
                <w:sz w:val="24"/>
                <w:szCs w:val="24"/>
              </w:rPr>
            </w:pPr>
            <w:r w:rsidRPr="00AE45A7">
              <w:rPr>
                <w:rFonts w:ascii="Times New Roman" w:hAnsi="Times New Roman"/>
                <w:b/>
                <w:sz w:val="24"/>
                <w:szCs w:val="24"/>
                <w:lang w:val="en-US"/>
              </w:rPr>
              <w:t>DURATION</w:t>
            </w:r>
          </w:p>
        </w:tc>
      </w:tr>
      <w:tr w:rsidR="00C856D4" w:rsidRPr="008E3C07" w14:paraId="2AA2886E" w14:textId="77777777" w:rsidTr="00235FAB">
        <w:tc>
          <w:tcPr>
            <w:tcW w:w="5103" w:type="dxa"/>
            <w:gridSpan w:val="5"/>
          </w:tcPr>
          <w:p w14:paraId="49945BCB" w14:textId="6695D076" w:rsidR="00C856D4" w:rsidRPr="00AE45A7" w:rsidRDefault="00C856D4" w:rsidP="00216386">
            <w:pPr>
              <w:pStyle w:val="a5"/>
              <w:numPr>
                <w:ilvl w:val="1"/>
                <w:numId w:val="25"/>
              </w:numPr>
              <w:tabs>
                <w:tab w:val="left" w:pos="1058"/>
              </w:tabs>
              <w:ind w:left="0" w:firstLine="567"/>
              <w:rPr>
                <w:rFonts w:ascii="Times New Roman" w:hAnsi="Times New Roman"/>
                <w:sz w:val="24"/>
                <w:szCs w:val="24"/>
              </w:rPr>
            </w:pPr>
            <w:r w:rsidRPr="00AE45A7">
              <w:rPr>
                <w:rFonts w:ascii="Times New Roman" w:eastAsia="MS Mincho" w:hAnsi="Times New Roman"/>
                <w:sz w:val="24"/>
                <w:szCs w:val="24"/>
              </w:rPr>
              <w:t xml:space="preserve">Договор вступает в силу с </w:t>
            </w:r>
            <w:r w:rsidR="00216386">
              <w:rPr>
                <w:rFonts w:ascii="Times New Roman" w:eastAsia="MS Mincho" w:hAnsi="Times New Roman"/>
                <w:sz w:val="24"/>
                <w:szCs w:val="24"/>
              </w:rPr>
              <w:t>_______</w:t>
            </w:r>
            <w:r w:rsidR="00A85B3D" w:rsidRPr="00AE45A7">
              <w:rPr>
                <w:rFonts w:ascii="Times New Roman" w:eastAsia="MS Mincho" w:hAnsi="Times New Roman"/>
                <w:sz w:val="24"/>
                <w:szCs w:val="24"/>
              </w:rPr>
              <w:t xml:space="preserve"> года и</w:t>
            </w:r>
            <w:r w:rsidRPr="00AE45A7">
              <w:rPr>
                <w:rFonts w:ascii="Times New Roman" w:eastAsia="MS Mincho" w:hAnsi="Times New Roman"/>
                <w:sz w:val="24"/>
                <w:szCs w:val="24"/>
              </w:rPr>
              <w:t xml:space="preserve"> действует </w:t>
            </w:r>
            <w:r w:rsidR="00A85B3D" w:rsidRPr="00AE45A7">
              <w:rPr>
                <w:rFonts w:ascii="Times New Roman" w:eastAsia="MS Mincho" w:hAnsi="Times New Roman"/>
                <w:sz w:val="24"/>
                <w:szCs w:val="24"/>
              </w:rPr>
              <w:t xml:space="preserve">в течение </w:t>
            </w:r>
            <w:r w:rsidR="00723A99" w:rsidRPr="00AE45A7">
              <w:rPr>
                <w:rFonts w:ascii="Times New Roman" w:eastAsia="MS Mincho" w:hAnsi="Times New Roman"/>
                <w:sz w:val="24"/>
                <w:szCs w:val="24"/>
              </w:rPr>
              <w:t>12</w:t>
            </w:r>
            <w:r w:rsidR="00A85B3D" w:rsidRPr="00AE45A7">
              <w:rPr>
                <w:rFonts w:ascii="Times New Roman" w:eastAsia="MS Mincho" w:hAnsi="Times New Roman"/>
                <w:sz w:val="24"/>
                <w:szCs w:val="24"/>
              </w:rPr>
              <w:t xml:space="preserve"> месяц</w:t>
            </w:r>
            <w:r w:rsidR="001E5E79" w:rsidRPr="00AE45A7">
              <w:rPr>
                <w:rFonts w:ascii="Times New Roman" w:eastAsia="MS Mincho" w:hAnsi="Times New Roman"/>
                <w:sz w:val="24"/>
                <w:szCs w:val="24"/>
              </w:rPr>
              <w:t>ев</w:t>
            </w:r>
            <w:r w:rsidRPr="00AE45A7">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AE45A7">
              <w:rPr>
                <w:rFonts w:ascii="Times New Roman" w:hAnsi="Times New Roman"/>
                <w:sz w:val="24"/>
                <w:szCs w:val="24"/>
              </w:rPr>
              <w:t>оказанные</w:t>
            </w:r>
            <w:r w:rsidRPr="00AE45A7">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5B9254BC" w14:textId="15C3BA54" w:rsidR="00C856D4" w:rsidRPr="00612029" w:rsidRDefault="00C856D4" w:rsidP="00D9620A">
            <w:pPr>
              <w:pStyle w:val="a5"/>
              <w:numPr>
                <w:ilvl w:val="1"/>
                <w:numId w:val="27"/>
              </w:numPr>
              <w:tabs>
                <w:tab w:val="left" w:pos="1276"/>
              </w:tabs>
              <w:ind w:left="0" w:firstLine="567"/>
              <w:rPr>
                <w:rFonts w:ascii="Times New Roman" w:eastAsia="MS Mincho" w:hAnsi="Times New Roman"/>
                <w:sz w:val="24"/>
                <w:szCs w:val="24"/>
                <w:lang w:val="en-US"/>
              </w:rPr>
            </w:pPr>
            <w:r w:rsidRPr="00612029">
              <w:rPr>
                <w:rFonts w:ascii="Times New Roman" w:hAnsi="Times New Roman"/>
                <w:sz w:val="24"/>
                <w:szCs w:val="24"/>
                <w:lang w:val="en-US"/>
              </w:rPr>
              <w:t xml:space="preserve">The Agreement comes into effect since </w:t>
            </w:r>
            <w:r w:rsidR="00216386" w:rsidRPr="00216386">
              <w:rPr>
                <w:rFonts w:ascii="Times New Roman" w:hAnsi="Times New Roman"/>
                <w:sz w:val="24"/>
                <w:szCs w:val="24"/>
                <w:lang w:val="en-US"/>
              </w:rPr>
              <w:t>_______</w:t>
            </w:r>
            <w:r w:rsidR="00A85B3D" w:rsidRPr="00612029">
              <w:rPr>
                <w:rFonts w:ascii="Times New Roman" w:hAnsi="Times New Roman"/>
                <w:sz w:val="24"/>
                <w:szCs w:val="24"/>
                <w:lang w:val="en-US"/>
              </w:rPr>
              <w:t xml:space="preserve"> </w:t>
            </w:r>
            <w:r w:rsidRPr="00612029">
              <w:rPr>
                <w:rFonts w:ascii="Times New Roman" w:hAnsi="Times New Roman"/>
                <w:sz w:val="24"/>
                <w:szCs w:val="24"/>
                <w:lang w:val="en-US"/>
              </w:rPr>
              <w:t xml:space="preserve">and is </w:t>
            </w:r>
            <w:r w:rsidR="00163A2B" w:rsidRPr="00612029">
              <w:rPr>
                <w:rFonts w:ascii="Times New Roman" w:hAnsi="Times New Roman"/>
                <w:sz w:val="24"/>
                <w:szCs w:val="24"/>
                <w:lang w:val="en-US"/>
              </w:rPr>
              <w:t xml:space="preserve">valid </w:t>
            </w:r>
            <w:r w:rsidR="001E5E79">
              <w:rPr>
                <w:rFonts w:ascii="Times New Roman" w:hAnsi="Times New Roman"/>
                <w:sz w:val="24"/>
                <w:szCs w:val="24"/>
                <w:lang w:val="en-US"/>
              </w:rPr>
              <w:t xml:space="preserve">within </w:t>
            </w:r>
            <w:r w:rsidR="00723A99" w:rsidRPr="00723A99">
              <w:rPr>
                <w:rFonts w:ascii="Times New Roman" w:hAnsi="Times New Roman"/>
                <w:sz w:val="24"/>
                <w:szCs w:val="24"/>
                <w:lang w:val="en-US"/>
              </w:rPr>
              <w:t>12</w:t>
            </w:r>
            <w:r w:rsidR="001E5E79">
              <w:rPr>
                <w:rFonts w:ascii="Times New Roman" w:hAnsi="Times New Roman"/>
                <w:sz w:val="24"/>
                <w:szCs w:val="24"/>
                <w:lang w:val="en-US"/>
              </w:rPr>
              <w:t xml:space="preserve"> months</w:t>
            </w:r>
            <w:r w:rsidRPr="00612029">
              <w:rPr>
                <w:rFonts w:ascii="Times New Roman" w:hAnsi="Times New Roman"/>
                <w:sz w:val="24"/>
                <w:szCs w:val="24"/>
                <w:lang w:val="en-US"/>
              </w:rPr>
              <w:t xml:space="preserve">. </w:t>
            </w:r>
            <w:r w:rsidR="00163A2B" w:rsidRPr="00612029">
              <w:rPr>
                <w:rFonts w:ascii="Times New Roman" w:hAnsi="Times New Roman"/>
                <w:sz w:val="24"/>
                <w:szCs w:val="24"/>
                <w:lang w:val="en-US"/>
              </w:rPr>
              <w:t>T</w:t>
            </w:r>
            <w:r w:rsidRPr="00612029">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612029" w:rsidRDefault="00C856D4" w:rsidP="00235FAB">
            <w:pPr>
              <w:ind w:left="360"/>
              <w:rPr>
                <w:rFonts w:ascii="Times New Roman" w:hAnsi="Times New Roman"/>
                <w:sz w:val="24"/>
                <w:szCs w:val="24"/>
                <w:lang w:val="en-US"/>
              </w:rPr>
            </w:pPr>
          </w:p>
        </w:tc>
      </w:tr>
      <w:tr w:rsidR="00C856D4" w:rsidRPr="008E3C07" w14:paraId="71EEAB33" w14:textId="77777777" w:rsidTr="00235FAB">
        <w:tc>
          <w:tcPr>
            <w:tcW w:w="5103" w:type="dxa"/>
            <w:gridSpan w:val="5"/>
          </w:tcPr>
          <w:p w14:paraId="3858B2F0" w14:textId="5755049A" w:rsidR="00C856D4" w:rsidRPr="007E3166" w:rsidRDefault="00C856D4" w:rsidP="00D9620A">
            <w:pPr>
              <w:pStyle w:val="a5"/>
              <w:numPr>
                <w:ilvl w:val="1"/>
                <w:numId w:val="27"/>
              </w:numPr>
              <w:ind w:left="0" w:firstLine="567"/>
              <w:rPr>
                <w:rFonts w:ascii="Times New Roman" w:hAnsi="Times New Roman"/>
                <w:sz w:val="24"/>
                <w:szCs w:val="24"/>
              </w:rPr>
            </w:pPr>
            <w:r w:rsidRPr="007E3166">
              <w:rPr>
                <w:rFonts w:ascii="Times New Roman" w:hAnsi="Times New Roman"/>
                <w:sz w:val="24"/>
                <w:szCs w:val="24"/>
              </w:rPr>
              <w:t xml:space="preserve">Заказчик в любое время независимо от наличия или отсутствия </w:t>
            </w:r>
            <w:r w:rsidRPr="007E3166">
              <w:rPr>
                <w:rFonts w:ascii="Times New Roman" w:eastAsia="MS Mincho" w:hAnsi="Times New Roman"/>
                <w:sz w:val="24"/>
                <w:szCs w:val="24"/>
              </w:rPr>
              <w:t>нарушений</w:t>
            </w:r>
            <w:r w:rsidRPr="007E3166">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7E3166">
              <w:rPr>
                <w:rFonts w:ascii="Times New Roman" w:hAnsi="Times New Roman"/>
                <w:sz w:val="24"/>
                <w:szCs w:val="24"/>
              </w:rPr>
              <w:t>обстоятельств,</w:t>
            </w:r>
            <w:r w:rsidR="00E62B62" w:rsidRPr="00864DAF">
              <w:t xml:space="preserve"> вправе</w:t>
            </w:r>
            <w:r w:rsidRPr="007E3166">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w:t>
            </w:r>
            <w:r w:rsidRPr="007E3166">
              <w:rPr>
                <w:rFonts w:ascii="Times New Roman" w:hAnsi="Times New Roman"/>
                <w:sz w:val="24"/>
                <w:szCs w:val="24"/>
              </w:rPr>
              <w:lastRenderedPageBreak/>
              <w:t>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D9620A">
            <w:pPr>
              <w:pStyle w:val="a5"/>
              <w:numPr>
                <w:ilvl w:val="1"/>
                <w:numId w:val="28"/>
              </w:numPr>
              <w:tabs>
                <w:tab w:val="left" w:pos="1276"/>
              </w:tabs>
              <w:ind w:left="0" w:firstLine="567"/>
              <w:rPr>
                <w:rFonts w:ascii="Times New Roman" w:eastAsia="MS Mincho" w:hAnsi="Times New Roman"/>
                <w:sz w:val="24"/>
                <w:szCs w:val="24"/>
                <w:lang w:val="en-US"/>
              </w:rPr>
            </w:pPr>
            <w:r w:rsidRPr="00864DAF">
              <w:rPr>
                <w:rFonts w:ascii="Times New Roman" w:hAnsi="Times New Roman"/>
                <w:sz w:val="24"/>
                <w:szCs w:val="24"/>
                <w:lang w:val="en-US"/>
              </w:rPr>
              <w:lastRenderedPageBreak/>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w:t>
            </w:r>
            <w:r w:rsidRPr="00864DAF">
              <w:rPr>
                <w:rFonts w:ascii="Times New Roman" w:hAnsi="Times New Roman"/>
                <w:sz w:val="24"/>
                <w:szCs w:val="24"/>
                <w:lang w:val="en-US"/>
              </w:rPr>
              <w:lastRenderedPageBreak/>
              <w:t>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384600">
            <w:pPr>
              <w:numPr>
                <w:ilvl w:val="0"/>
                <w:numId w:val="28"/>
              </w:numPr>
              <w:tabs>
                <w:tab w:val="left" w:pos="349"/>
              </w:tabs>
              <w:ind w:left="0" w:firstLine="0"/>
              <w:jc w:val="center"/>
              <w:rPr>
                <w:rFonts w:ascii="Times New Roman" w:hAnsi="Times New Roman"/>
                <w:sz w:val="24"/>
                <w:szCs w:val="24"/>
              </w:rPr>
            </w:pPr>
            <w:r w:rsidRPr="00864DAF">
              <w:rPr>
                <w:rFonts w:ascii="Times New Roman" w:hAnsi="Times New Roman"/>
                <w:b/>
                <w:sz w:val="24"/>
                <w:szCs w:val="24"/>
              </w:rPr>
              <w:lastRenderedPageBreak/>
              <w:t>ОБСТОЯТЕЛЬСТВА НЕПРЕОДОЛИМОЙ СИЛЫ</w:t>
            </w:r>
          </w:p>
        </w:tc>
        <w:tc>
          <w:tcPr>
            <w:tcW w:w="5103" w:type="dxa"/>
            <w:gridSpan w:val="5"/>
          </w:tcPr>
          <w:p w14:paraId="077A0AB0" w14:textId="77777777" w:rsidR="00C856D4" w:rsidRPr="00864DAF" w:rsidRDefault="00C856D4" w:rsidP="00D9620A">
            <w:pPr>
              <w:numPr>
                <w:ilvl w:val="0"/>
                <w:numId w:val="29"/>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8E3C07" w14:paraId="0D130719" w14:textId="77777777" w:rsidTr="00235FAB">
        <w:tc>
          <w:tcPr>
            <w:tcW w:w="5103" w:type="dxa"/>
            <w:gridSpan w:val="5"/>
          </w:tcPr>
          <w:p w14:paraId="49C2E7DB" w14:textId="77777777" w:rsidR="00C856D4" w:rsidRPr="00864DAF" w:rsidRDefault="00C856D4" w:rsidP="00D9620A">
            <w:pPr>
              <w:numPr>
                <w:ilvl w:val="1"/>
                <w:numId w:val="30"/>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D9620A">
            <w:pPr>
              <w:pStyle w:val="a5"/>
              <w:numPr>
                <w:ilvl w:val="1"/>
                <w:numId w:val="3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7E3166">
            <w:pPr>
              <w:pStyle w:val="a5"/>
              <w:tabs>
                <w:tab w:val="left" w:pos="1276"/>
              </w:tabs>
              <w:ind w:left="0" w:firstLine="567"/>
              <w:rPr>
                <w:rFonts w:ascii="Times New Roman" w:hAnsi="Times New Roman"/>
                <w:sz w:val="24"/>
                <w:szCs w:val="24"/>
                <w:lang w:val="en-US"/>
              </w:rPr>
            </w:pPr>
          </w:p>
        </w:tc>
      </w:tr>
      <w:tr w:rsidR="00C856D4" w:rsidRPr="008E3C07" w14:paraId="16D04724" w14:textId="77777777" w:rsidTr="00235FAB">
        <w:tc>
          <w:tcPr>
            <w:tcW w:w="5103" w:type="dxa"/>
            <w:gridSpan w:val="5"/>
          </w:tcPr>
          <w:p w14:paraId="2E041516" w14:textId="77777777" w:rsidR="00C856D4" w:rsidRPr="00864DAF" w:rsidRDefault="00C856D4" w:rsidP="00D9620A">
            <w:pPr>
              <w:numPr>
                <w:ilvl w:val="1"/>
                <w:numId w:val="3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D9620A">
            <w:pPr>
              <w:pStyle w:val="a5"/>
              <w:numPr>
                <w:ilvl w:val="1"/>
                <w:numId w:val="3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21DE0C5D" w14:textId="77777777" w:rsidTr="00235FAB">
        <w:tc>
          <w:tcPr>
            <w:tcW w:w="5103" w:type="dxa"/>
            <w:gridSpan w:val="5"/>
          </w:tcPr>
          <w:p w14:paraId="4F45E32E" w14:textId="228EF0BB" w:rsidR="00C856D4" w:rsidRPr="00864DAF" w:rsidRDefault="00C856D4" w:rsidP="00D9620A">
            <w:pPr>
              <w:numPr>
                <w:ilvl w:val="1"/>
                <w:numId w:val="32"/>
              </w:numPr>
              <w:ind w:left="0" w:firstLine="567"/>
              <w:rPr>
                <w:rFonts w:ascii="Times New Roman" w:hAnsi="Times New Roman"/>
                <w:sz w:val="24"/>
                <w:szCs w:val="24"/>
              </w:rPr>
            </w:pPr>
            <w:r w:rsidRPr="00864DAF">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D9620A">
            <w:pPr>
              <w:pStyle w:val="a5"/>
              <w:numPr>
                <w:ilvl w:val="1"/>
                <w:numId w:val="3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158C33BE" w14:textId="77777777" w:rsidTr="00235FAB">
        <w:tc>
          <w:tcPr>
            <w:tcW w:w="5103" w:type="dxa"/>
            <w:gridSpan w:val="5"/>
          </w:tcPr>
          <w:p w14:paraId="62B098EE" w14:textId="4EFBBB58" w:rsidR="00C856D4" w:rsidRPr="00864DAF" w:rsidRDefault="00C856D4" w:rsidP="00D9620A">
            <w:pPr>
              <w:numPr>
                <w:ilvl w:val="1"/>
                <w:numId w:val="33"/>
              </w:numPr>
              <w:ind w:left="0" w:firstLine="567"/>
              <w:rPr>
                <w:rFonts w:ascii="Times New Roman" w:hAnsi="Times New Roman"/>
                <w:sz w:val="24"/>
                <w:szCs w:val="24"/>
              </w:rPr>
            </w:pPr>
            <w:r w:rsidRPr="00864DAF">
              <w:rPr>
                <w:rFonts w:ascii="Times New Roman" w:hAnsi="Times New Roman"/>
                <w:sz w:val="24"/>
                <w:szCs w:val="24"/>
              </w:rPr>
              <w:t xml:space="preserve">Если по прекращении действия обстоятельства непреодолимой силы, по мнению Сторон, исполнение Договора может </w:t>
            </w:r>
            <w:r w:rsidRPr="00864DAF">
              <w:rPr>
                <w:rFonts w:ascii="Times New Roman" w:hAnsi="Times New Roman"/>
                <w:sz w:val="24"/>
                <w:szCs w:val="24"/>
              </w:rPr>
              <w:lastRenderedPageBreak/>
              <w:t xml:space="preserve">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D9620A">
            <w:pPr>
              <w:pStyle w:val="a5"/>
              <w:numPr>
                <w:ilvl w:val="1"/>
                <w:numId w:val="34"/>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 xml:space="preserve">If after the cessation of force majeure, in the opinion of the Parties, the Agreement fulfillment can be continued in the way similar to </w:t>
            </w:r>
            <w:r w:rsidRPr="00864DAF">
              <w:rPr>
                <w:rFonts w:ascii="Times New Roman" w:hAnsi="Times New Roman"/>
                <w:sz w:val="24"/>
                <w:szCs w:val="24"/>
                <w:lang w:val="en-US"/>
              </w:rPr>
              <w:lastRenderedPageBreak/>
              <w:t xml:space="preserve">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0843F97A" w14:textId="77777777" w:rsidTr="00235FAB">
        <w:tc>
          <w:tcPr>
            <w:tcW w:w="5103" w:type="dxa"/>
            <w:gridSpan w:val="5"/>
          </w:tcPr>
          <w:p w14:paraId="11A26CCB" w14:textId="04DB90EF" w:rsidR="00C856D4" w:rsidRPr="00864DAF" w:rsidRDefault="00C856D4" w:rsidP="00D9620A">
            <w:pPr>
              <w:numPr>
                <w:ilvl w:val="1"/>
                <w:numId w:val="34"/>
              </w:numPr>
              <w:ind w:left="0" w:firstLine="567"/>
              <w:rPr>
                <w:rFonts w:ascii="Times New Roman" w:hAnsi="Times New Roman"/>
                <w:sz w:val="24"/>
                <w:szCs w:val="24"/>
              </w:rPr>
            </w:pPr>
            <w:r w:rsidRPr="00864DAF">
              <w:rPr>
                <w:rFonts w:ascii="Times New Roman" w:hAnsi="Times New Roman"/>
                <w:sz w:val="24"/>
                <w:szCs w:val="24"/>
              </w:rPr>
              <w:lastRenderedPageBreak/>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3C7D20">
            <w:pPr>
              <w:pStyle w:val="a5"/>
              <w:numPr>
                <w:ilvl w:val="1"/>
                <w:numId w:val="3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384600">
            <w:pPr>
              <w:numPr>
                <w:ilvl w:val="0"/>
                <w:numId w:val="35"/>
              </w:numPr>
              <w:tabs>
                <w:tab w:val="left" w:pos="349"/>
              </w:tabs>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D9620A">
            <w:pPr>
              <w:numPr>
                <w:ilvl w:val="0"/>
                <w:numId w:val="36"/>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8E3C07" w14:paraId="51B62317" w14:textId="77777777" w:rsidTr="00235FAB">
        <w:tc>
          <w:tcPr>
            <w:tcW w:w="5103" w:type="dxa"/>
            <w:gridSpan w:val="5"/>
          </w:tcPr>
          <w:p w14:paraId="191D0E02" w14:textId="109149CA" w:rsidR="00C856D4" w:rsidRPr="00864DAF" w:rsidRDefault="00C856D4" w:rsidP="00D9620A">
            <w:pPr>
              <w:numPr>
                <w:ilvl w:val="1"/>
                <w:numId w:val="37"/>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D9620A">
            <w:pPr>
              <w:pStyle w:val="a5"/>
              <w:numPr>
                <w:ilvl w:val="1"/>
                <w:numId w:val="3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7E3166">
            <w:pPr>
              <w:ind w:firstLine="567"/>
              <w:rPr>
                <w:rFonts w:ascii="Times New Roman" w:hAnsi="Times New Roman"/>
                <w:sz w:val="24"/>
                <w:szCs w:val="24"/>
                <w:lang w:val="en-US"/>
              </w:rPr>
            </w:pPr>
          </w:p>
        </w:tc>
      </w:tr>
      <w:tr w:rsidR="00C856D4" w:rsidRPr="008E3C07" w14:paraId="57C37BD1" w14:textId="77777777" w:rsidTr="00235FAB">
        <w:tc>
          <w:tcPr>
            <w:tcW w:w="5103" w:type="dxa"/>
            <w:gridSpan w:val="5"/>
          </w:tcPr>
          <w:p w14:paraId="1C0E7993" w14:textId="689D649F" w:rsidR="00C856D4" w:rsidRPr="00864DAF" w:rsidRDefault="00C856D4" w:rsidP="00D9620A">
            <w:pPr>
              <w:numPr>
                <w:ilvl w:val="1"/>
                <w:numId w:val="38"/>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725ABEDC" w14:textId="77777777" w:rsidR="00C856D4" w:rsidRPr="00864DAF" w:rsidRDefault="00C856D4" w:rsidP="00D9620A">
            <w:pPr>
              <w:pStyle w:val="a5"/>
              <w:numPr>
                <w:ilvl w:val="1"/>
                <w:numId w:val="39"/>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8E3C07" w14:paraId="67EBE471" w14:textId="77777777" w:rsidTr="00235FAB">
        <w:tc>
          <w:tcPr>
            <w:tcW w:w="5103" w:type="dxa"/>
            <w:gridSpan w:val="5"/>
          </w:tcPr>
          <w:p w14:paraId="07F681F9" w14:textId="184C255D" w:rsidR="00C856D4" w:rsidRPr="00864DAF" w:rsidRDefault="00C856D4" w:rsidP="00D9620A">
            <w:pPr>
              <w:numPr>
                <w:ilvl w:val="1"/>
                <w:numId w:val="39"/>
              </w:numPr>
              <w:ind w:left="0" w:firstLine="567"/>
              <w:rPr>
                <w:rFonts w:ascii="Times New Roman" w:hAnsi="Times New Roman"/>
                <w:sz w:val="24"/>
                <w:szCs w:val="24"/>
              </w:rPr>
            </w:pPr>
            <w:r w:rsidRPr="00864DAF">
              <w:rPr>
                <w:rFonts w:ascii="Times New Roman" w:hAnsi="Times New Roman"/>
                <w:sz w:val="24"/>
                <w:szCs w:val="24"/>
              </w:rPr>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D9620A">
            <w:pPr>
              <w:pStyle w:val="a5"/>
              <w:numPr>
                <w:ilvl w:val="1"/>
                <w:numId w:val="4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8E3C07" w14:paraId="5091BC51" w14:textId="77777777" w:rsidTr="00235FAB">
        <w:tc>
          <w:tcPr>
            <w:tcW w:w="5103" w:type="dxa"/>
            <w:gridSpan w:val="5"/>
          </w:tcPr>
          <w:p w14:paraId="5FA7BEFB" w14:textId="77777777" w:rsidR="00C856D4" w:rsidRPr="00864DAF" w:rsidRDefault="00C856D4" w:rsidP="00D9620A">
            <w:pPr>
              <w:numPr>
                <w:ilvl w:val="1"/>
                <w:numId w:val="40"/>
              </w:numPr>
              <w:ind w:left="0" w:firstLine="491"/>
              <w:rPr>
                <w:rFonts w:ascii="Times New Roman" w:hAnsi="Times New Roman"/>
                <w:sz w:val="24"/>
                <w:szCs w:val="24"/>
                <w:lang w:val="en-US"/>
              </w:rPr>
            </w:pPr>
            <w:r w:rsidRPr="00864DAF">
              <w:rPr>
                <w:rFonts w:ascii="Times New Roman" w:hAnsi="Times New Roman"/>
                <w:sz w:val="24"/>
                <w:szCs w:val="24"/>
              </w:rPr>
              <w:t xml:space="preserve">Исполнитель обязуется: </w:t>
            </w:r>
          </w:p>
          <w:p w14:paraId="41568DA8" w14:textId="7419BBF7" w:rsidR="00C856D4" w:rsidRPr="007E3166" w:rsidRDefault="007E3166" w:rsidP="00D9620A">
            <w:pPr>
              <w:pStyle w:val="a5"/>
              <w:numPr>
                <w:ilvl w:val="2"/>
                <w:numId w:val="40"/>
              </w:numPr>
              <w:ind w:left="0" w:firstLine="491"/>
              <w:rPr>
                <w:rFonts w:ascii="Times New Roman" w:hAnsi="Times New Roman"/>
                <w:sz w:val="24"/>
                <w:szCs w:val="24"/>
              </w:rPr>
            </w:pPr>
            <w:r>
              <w:rPr>
                <w:rFonts w:ascii="Times New Roman" w:hAnsi="Times New Roman"/>
                <w:sz w:val="24"/>
                <w:szCs w:val="24"/>
              </w:rPr>
              <w:t>У</w:t>
            </w:r>
            <w:r w:rsidR="00C856D4" w:rsidRPr="007E3166">
              <w:rPr>
                <w:rFonts w:ascii="Times New Roman" w:hAnsi="Times New Roman"/>
                <w:sz w:val="24"/>
                <w:szCs w:val="24"/>
              </w:rPr>
              <w:t xml:space="preserve">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77777777" w:rsidR="00C856D4" w:rsidRPr="00864DAF" w:rsidRDefault="00C856D4" w:rsidP="00D9620A">
            <w:pPr>
              <w:pStyle w:val="a5"/>
              <w:numPr>
                <w:ilvl w:val="1"/>
                <w:numId w:val="41"/>
              </w:numPr>
              <w:tabs>
                <w:tab w:val="left" w:pos="1276"/>
              </w:tabs>
              <w:ind w:hanging="504"/>
              <w:rPr>
                <w:rFonts w:ascii="Times New Roman" w:hAnsi="Times New Roman"/>
                <w:sz w:val="24"/>
                <w:szCs w:val="24"/>
                <w:lang w:val="en-US"/>
              </w:rPr>
            </w:pPr>
            <w:r w:rsidRPr="00864DAF">
              <w:rPr>
                <w:rFonts w:ascii="Times New Roman" w:hAnsi="Times New Roman"/>
                <w:sz w:val="24"/>
                <w:szCs w:val="24"/>
                <w:lang w:val="en-US"/>
              </w:rPr>
              <w:t xml:space="preserve">The Contractor shall: </w:t>
            </w:r>
          </w:p>
          <w:p w14:paraId="37788E84" w14:textId="26C2041D" w:rsidR="00C856D4" w:rsidRPr="007E3166" w:rsidRDefault="007E3166" w:rsidP="00D9620A">
            <w:pPr>
              <w:pStyle w:val="a5"/>
              <w:numPr>
                <w:ilvl w:val="2"/>
                <w:numId w:val="41"/>
              </w:numPr>
              <w:tabs>
                <w:tab w:val="left" w:pos="1474"/>
              </w:tabs>
              <w:ind w:left="0" w:firstLine="495"/>
              <w:rPr>
                <w:rFonts w:ascii="Times New Roman" w:hAnsi="Times New Roman"/>
                <w:sz w:val="24"/>
                <w:szCs w:val="24"/>
                <w:lang w:val="en-US"/>
              </w:rPr>
            </w:pPr>
            <w:r>
              <w:rPr>
                <w:rFonts w:ascii="Times New Roman" w:hAnsi="Times New Roman"/>
                <w:sz w:val="24"/>
                <w:szCs w:val="24"/>
                <w:lang w:val="en-US"/>
              </w:rPr>
              <w:t>S</w:t>
            </w:r>
            <w:r w:rsidR="00C856D4" w:rsidRPr="007E3166">
              <w:rPr>
                <w:rFonts w:ascii="Times New Roman" w:hAnsi="Times New Roman"/>
                <w:sz w:val="24"/>
                <w:szCs w:val="24"/>
                <w:lang w:val="en-US"/>
              </w:rPr>
              <w:t xml:space="preserve">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remuneration for third parties involved in the Agreement execution under civil law agreements, including for the participation in the services </w:t>
            </w:r>
            <w:r w:rsidRPr="00864DAF">
              <w:rPr>
                <w:rStyle w:val="32"/>
                <w:rFonts w:ascii="Times New Roman" w:hAnsi="Times New Roman"/>
                <w:sz w:val="24"/>
                <w:szCs w:val="24"/>
                <w:lang w:val="en-US"/>
              </w:rPr>
              <w:lastRenderedPageBreak/>
              <w:t xml:space="preserve">provision hereunder and transfer of the titles to the intellectual activity results; </w:t>
            </w:r>
          </w:p>
        </w:tc>
      </w:tr>
      <w:tr w:rsidR="00C856D4" w:rsidRPr="008E3C07" w14:paraId="2C5225D0" w14:textId="77777777" w:rsidTr="00235FAB">
        <w:tc>
          <w:tcPr>
            <w:tcW w:w="5103" w:type="dxa"/>
            <w:gridSpan w:val="5"/>
          </w:tcPr>
          <w:p w14:paraId="01F2423A" w14:textId="724B6B77" w:rsidR="00C856D4" w:rsidRPr="007E3166" w:rsidRDefault="007E3166" w:rsidP="00D9620A">
            <w:pPr>
              <w:pStyle w:val="a5"/>
              <w:numPr>
                <w:ilvl w:val="2"/>
                <w:numId w:val="41"/>
              </w:numPr>
              <w:ind w:left="0" w:firstLine="491"/>
              <w:rPr>
                <w:rFonts w:ascii="Times New Roman" w:hAnsi="Times New Roman"/>
                <w:sz w:val="24"/>
                <w:szCs w:val="24"/>
              </w:rPr>
            </w:pPr>
            <w:r>
              <w:rPr>
                <w:rFonts w:ascii="Times New Roman" w:hAnsi="Times New Roman"/>
                <w:sz w:val="24"/>
                <w:szCs w:val="24"/>
              </w:rPr>
              <w:lastRenderedPageBreak/>
              <w:t>С</w:t>
            </w:r>
            <w:r w:rsidR="00C856D4" w:rsidRPr="007E3166">
              <w:rPr>
                <w:rFonts w:ascii="Times New Roman" w:hAnsi="Times New Roman"/>
                <w:sz w:val="24"/>
                <w:szCs w:val="24"/>
              </w:rPr>
              <w:t xml:space="preserve">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17BDE8BA" w:rsidR="00C856D4" w:rsidRPr="007E3166" w:rsidRDefault="007E3166" w:rsidP="00D9620A">
            <w:pPr>
              <w:pStyle w:val="a5"/>
              <w:numPr>
                <w:ilvl w:val="2"/>
                <w:numId w:val="40"/>
              </w:numPr>
              <w:tabs>
                <w:tab w:val="left" w:pos="495"/>
              </w:tabs>
              <w:ind w:left="0" w:firstLine="495"/>
              <w:rPr>
                <w:rFonts w:ascii="Times New Roman" w:hAnsi="Times New Roman"/>
                <w:sz w:val="24"/>
                <w:szCs w:val="24"/>
                <w:lang w:val="en-US"/>
              </w:rPr>
            </w:pPr>
            <w:r>
              <w:rPr>
                <w:rFonts w:ascii="Times New Roman" w:hAnsi="Times New Roman"/>
                <w:sz w:val="24"/>
                <w:szCs w:val="24"/>
                <w:lang w:val="en-US"/>
              </w:rPr>
              <w:t>A</w:t>
            </w:r>
            <w:r w:rsidR="00C856D4" w:rsidRPr="007E3166">
              <w:rPr>
                <w:rFonts w:ascii="Times New Roman" w:hAnsi="Times New Roman"/>
                <w:sz w:val="24"/>
                <w:szCs w:val="24"/>
                <w:lang w:val="en-US"/>
              </w:rPr>
              <w:t xml:space="preserve">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a5"/>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a5"/>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make such items public in any way or form; </w:t>
            </w:r>
          </w:p>
          <w:p w14:paraId="4ADD768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76D51F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08FD35E" w14:textId="0EA051C3" w:rsidR="00C856D4" w:rsidRPr="00864DAF" w:rsidRDefault="00C856D4" w:rsidP="00235FAB">
            <w:pPr>
              <w:pStyle w:val="31"/>
              <w:spacing w:after="0"/>
              <w:ind w:left="0" w:right="40" w:firstLine="601"/>
              <w:rPr>
                <w:rStyle w:val="32"/>
                <w:rFonts w:ascii="Times New Roman" w:hAnsi="Times New Roman"/>
                <w:sz w:val="24"/>
                <w:szCs w:val="24"/>
                <w:lang w:val="en-US"/>
              </w:rPr>
            </w:pPr>
            <w:r w:rsidRPr="00864DAF">
              <w:rPr>
                <w:rStyle w:val="32"/>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8E3C07" w14:paraId="5F3F9F75" w14:textId="77777777" w:rsidTr="00235FAB">
        <w:tc>
          <w:tcPr>
            <w:tcW w:w="5103" w:type="dxa"/>
            <w:gridSpan w:val="5"/>
          </w:tcPr>
          <w:p w14:paraId="0E15B133" w14:textId="6505B0FB" w:rsidR="00C856D4" w:rsidRPr="00864DAF" w:rsidRDefault="00C856D4" w:rsidP="00D9620A">
            <w:pPr>
              <w:numPr>
                <w:ilvl w:val="1"/>
                <w:numId w:val="40"/>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713BA60D" w14:textId="77777777" w:rsidR="00C856D4" w:rsidRPr="00864DAF" w:rsidRDefault="00C856D4" w:rsidP="00D9620A">
            <w:pPr>
              <w:pStyle w:val="a5"/>
              <w:numPr>
                <w:ilvl w:val="1"/>
                <w:numId w:val="4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56B41AD1" w14:textId="77777777" w:rsidTr="00235FAB">
        <w:tc>
          <w:tcPr>
            <w:tcW w:w="5103" w:type="dxa"/>
            <w:gridSpan w:val="5"/>
          </w:tcPr>
          <w:p w14:paraId="26D532D5" w14:textId="4174E95F" w:rsidR="00C856D4" w:rsidRPr="00864DAF" w:rsidRDefault="00C856D4" w:rsidP="00D9620A">
            <w:pPr>
              <w:numPr>
                <w:ilvl w:val="1"/>
                <w:numId w:val="42"/>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D9620A">
            <w:pPr>
              <w:pStyle w:val="a5"/>
              <w:numPr>
                <w:ilvl w:val="1"/>
                <w:numId w:val="4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163A2B">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a5"/>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384600">
            <w:pPr>
              <w:numPr>
                <w:ilvl w:val="0"/>
                <w:numId w:val="43"/>
              </w:numPr>
              <w:tabs>
                <w:tab w:val="left" w:pos="349"/>
              </w:tabs>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D9620A">
            <w:pPr>
              <w:numPr>
                <w:ilvl w:val="0"/>
                <w:numId w:val="44"/>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10EF9CCB" w14:textId="77777777" w:rsidTr="00235FAB">
        <w:tc>
          <w:tcPr>
            <w:tcW w:w="5103" w:type="dxa"/>
            <w:gridSpan w:val="5"/>
          </w:tcPr>
          <w:p w14:paraId="7685F43F" w14:textId="77777777" w:rsidR="00C856D4" w:rsidRPr="00864DAF" w:rsidRDefault="00C856D4" w:rsidP="00D9620A">
            <w:pPr>
              <w:numPr>
                <w:ilvl w:val="1"/>
                <w:numId w:val="45"/>
              </w:numPr>
              <w:tabs>
                <w:tab w:val="left" w:pos="1168"/>
              </w:tabs>
              <w:ind w:left="0" w:firstLine="567"/>
              <w:rPr>
                <w:rFonts w:ascii="Times New Roman" w:hAnsi="Times New Roman"/>
                <w:sz w:val="24"/>
                <w:szCs w:val="24"/>
              </w:rPr>
            </w:pPr>
            <w:r w:rsidRPr="00864DAF">
              <w:rPr>
                <w:rFonts w:ascii="Times New Roman" w:hAnsi="Times New Roman"/>
                <w:sz w:val="24"/>
                <w:szCs w:val="24"/>
              </w:rPr>
              <w:lastRenderedPageBreak/>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D9620A">
            <w:pPr>
              <w:pStyle w:val="a5"/>
              <w:numPr>
                <w:ilvl w:val="1"/>
                <w:numId w:val="4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20D03440" w14:textId="77777777" w:rsidTr="00235FAB">
        <w:tc>
          <w:tcPr>
            <w:tcW w:w="5103" w:type="dxa"/>
            <w:gridSpan w:val="5"/>
          </w:tcPr>
          <w:p w14:paraId="76D7F92D" w14:textId="14C5EE8D" w:rsidR="00C856D4" w:rsidRPr="00864DAF" w:rsidRDefault="00C856D4" w:rsidP="00D9620A">
            <w:pPr>
              <w:numPr>
                <w:ilvl w:val="1"/>
                <w:numId w:val="46"/>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D9620A">
            <w:pPr>
              <w:pStyle w:val="a5"/>
              <w:numPr>
                <w:ilvl w:val="1"/>
                <w:numId w:val="47"/>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5B067BE6" w14:textId="77777777" w:rsidTr="00235FAB">
        <w:tc>
          <w:tcPr>
            <w:tcW w:w="5103" w:type="dxa"/>
            <w:gridSpan w:val="5"/>
          </w:tcPr>
          <w:p w14:paraId="08C993D9" w14:textId="6609D98F" w:rsidR="00C856D4" w:rsidRPr="00864DAF" w:rsidRDefault="00C856D4" w:rsidP="00D9620A">
            <w:pPr>
              <w:numPr>
                <w:ilvl w:val="1"/>
                <w:numId w:val="47"/>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D9620A">
            <w:pPr>
              <w:pStyle w:val="a5"/>
              <w:numPr>
                <w:ilvl w:val="1"/>
                <w:numId w:val="4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D57638" w:rsidRPr="008E3C07" w14:paraId="3E8F8274" w14:textId="77777777" w:rsidTr="00235FAB">
        <w:tc>
          <w:tcPr>
            <w:tcW w:w="5103" w:type="dxa"/>
            <w:gridSpan w:val="5"/>
          </w:tcPr>
          <w:p w14:paraId="397B67CD" w14:textId="4BDC979F" w:rsidR="00D57638" w:rsidRDefault="00D57638" w:rsidP="00D9620A">
            <w:pPr>
              <w:pStyle w:val="a5"/>
              <w:numPr>
                <w:ilvl w:val="1"/>
                <w:numId w:val="48"/>
              </w:numPr>
              <w:tabs>
                <w:tab w:val="left" w:pos="1168"/>
              </w:tabs>
              <w:ind w:left="0" w:firstLine="567"/>
              <w:rPr>
                <w:rFonts w:ascii="Times New Roman" w:hAnsi="Times New Roman"/>
                <w:sz w:val="24"/>
                <w:szCs w:val="24"/>
              </w:rPr>
            </w:pPr>
            <w:r w:rsidRPr="00C371FA">
              <w:rPr>
                <w:rFonts w:ascii="Times New Roman" w:hAnsi="Times New Roman"/>
                <w:sz w:val="24"/>
                <w:szCs w:val="24"/>
              </w:rPr>
              <w:t>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w:t>
            </w:r>
            <w:r w:rsidR="004305C9">
              <w:rPr>
                <w:rFonts w:ascii="Times New Roman" w:hAnsi="Times New Roman"/>
                <w:sz w:val="24"/>
                <w:szCs w:val="24"/>
              </w:rPr>
              <w:t xml:space="preserve">вор, не включены в перечни лиц </w:t>
            </w:r>
            <w:r w:rsidRPr="00C371FA">
              <w:rPr>
                <w:rFonts w:ascii="Times New Roman" w:hAnsi="Times New Roman"/>
                <w:sz w:val="24"/>
                <w:szCs w:val="24"/>
              </w:rPr>
              <w:t>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610EC83E" w14:textId="77777777" w:rsidR="00D57638" w:rsidRDefault="00D57638" w:rsidP="00C371FA">
            <w:pPr>
              <w:pStyle w:val="a5"/>
              <w:tabs>
                <w:tab w:val="left" w:pos="1168"/>
              </w:tabs>
              <w:ind w:left="0" w:firstLine="567"/>
              <w:rPr>
                <w:rFonts w:ascii="Times New Roman" w:hAnsi="Times New Roman"/>
                <w:sz w:val="24"/>
                <w:szCs w:val="24"/>
              </w:rPr>
            </w:pPr>
            <w:r w:rsidRPr="00C371FA">
              <w:rPr>
                <w:rFonts w:ascii="Times New Roman" w:hAnsi="Times New Roman"/>
                <w:sz w:val="24"/>
                <w:szCs w:val="24"/>
              </w:rPr>
              <w:t xml:space="preserve">В случае включения Исполнителя, его единоличных исполнительных органов, иных лиц, действующих от его имени или лиц, </w:t>
            </w:r>
            <w:r w:rsidRPr="00C371FA">
              <w:rPr>
                <w:rFonts w:ascii="Times New Roman" w:hAnsi="Times New Roman"/>
                <w:sz w:val="24"/>
                <w:szCs w:val="24"/>
              </w:rPr>
              <w:lastRenderedPageBreak/>
              <w:t>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r>
              <w:rPr>
                <w:rFonts w:ascii="Times New Roman" w:hAnsi="Times New Roman"/>
                <w:sz w:val="24"/>
                <w:szCs w:val="24"/>
              </w:rPr>
              <w:t>.</w:t>
            </w:r>
          </w:p>
          <w:p w14:paraId="0E5ABFA7" w14:textId="77777777" w:rsidR="00D57638" w:rsidRPr="00D57638" w:rsidRDefault="00D57638" w:rsidP="00D57638">
            <w:pPr>
              <w:pStyle w:val="a5"/>
              <w:ind w:left="0" w:firstLine="567"/>
              <w:rPr>
                <w:rFonts w:ascii="Times New Roman" w:hAnsi="Times New Roman"/>
                <w:sz w:val="24"/>
                <w:szCs w:val="24"/>
              </w:rPr>
            </w:pPr>
            <w:r w:rsidRPr="00D57638">
              <w:rPr>
                <w:rFonts w:ascii="Times New Roman" w:hAnsi="Times New Roman"/>
                <w:sz w:val="24"/>
                <w:szCs w:val="24"/>
              </w:rPr>
              <w:t>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0FCA1577" w14:textId="36CBF2CC" w:rsidR="00D57638" w:rsidRPr="00C371FA" w:rsidRDefault="00D57638" w:rsidP="00C371FA">
            <w:pPr>
              <w:pStyle w:val="a5"/>
              <w:tabs>
                <w:tab w:val="left" w:pos="1168"/>
              </w:tabs>
              <w:ind w:left="0" w:firstLine="567"/>
              <w:rPr>
                <w:rFonts w:ascii="Times New Roman" w:hAnsi="Times New Roman"/>
                <w:sz w:val="24"/>
                <w:szCs w:val="24"/>
              </w:rPr>
            </w:pPr>
            <w:r w:rsidRPr="00D57638">
              <w:rPr>
                <w:rFonts w:ascii="Times New Roman" w:hAnsi="Times New Roman"/>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r>
              <w:rPr>
                <w:rFonts w:ascii="Times New Roman" w:hAnsi="Times New Roman"/>
                <w:sz w:val="24"/>
                <w:szCs w:val="24"/>
              </w:rPr>
              <w:t>.</w:t>
            </w:r>
          </w:p>
        </w:tc>
        <w:tc>
          <w:tcPr>
            <w:tcW w:w="5103" w:type="dxa"/>
            <w:gridSpan w:val="5"/>
          </w:tcPr>
          <w:p w14:paraId="15E91E76" w14:textId="3033E357" w:rsidR="00D57638" w:rsidRDefault="00D57638" w:rsidP="00D57638">
            <w:pPr>
              <w:pStyle w:val="a5"/>
              <w:ind w:left="0" w:firstLine="604"/>
              <w:rPr>
                <w:rFonts w:ascii="Times New Roman" w:hAnsi="Times New Roman"/>
                <w:sz w:val="24"/>
                <w:szCs w:val="24"/>
                <w:lang w:val="en-US"/>
              </w:rPr>
            </w:pPr>
            <w:r w:rsidRPr="00C371FA">
              <w:rPr>
                <w:rFonts w:ascii="Times New Roman" w:hAnsi="Times New Roman"/>
                <w:sz w:val="24"/>
                <w:szCs w:val="24"/>
                <w:lang w:val="en-US"/>
              </w:rPr>
              <w:lastRenderedPageBreak/>
              <w:t xml:space="preserve">12.4. </w:t>
            </w:r>
            <w:r w:rsidRPr="008F195F">
              <w:rPr>
                <w:rFonts w:ascii="Times New Roman" w:hAnsi="Times New Roman"/>
                <w:sz w:val="24"/>
                <w:szCs w:val="24"/>
                <w:lang w:val="en-US"/>
              </w:rPr>
              <w:t>The Contractor hereby guarantees that it is not under control of any of the entities included in the list of entities mentioned in Resolution of the Government of the Russian Federation No 1300 dated 01.11.2018 “On measures for implementing Decree of the President of the Russian Federation No 595 dated 22.10.2018”, and also that neither the Contractor nor the Contract signatory are included in the list of the entities that are subject to special economic measures according to the said Resolution of the Government of the Russian Federation or any other acts of the President or Government of the Russian Federation</w:t>
            </w:r>
            <w:r>
              <w:rPr>
                <w:rFonts w:ascii="Times New Roman" w:hAnsi="Times New Roman"/>
                <w:sz w:val="24"/>
                <w:szCs w:val="24"/>
                <w:lang w:val="en-US"/>
              </w:rPr>
              <w:t>.</w:t>
            </w:r>
          </w:p>
          <w:p w14:paraId="2B4254EF" w14:textId="77777777" w:rsidR="00D57638" w:rsidRDefault="00D57638" w:rsidP="00D57638">
            <w:pPr>
              <w:pStyle w:val="a5"/>
              <w:ind w:left="0" w:firstLine="462"/>
              <w:rPr>
                <w:rFonts w:ascii="Times New Roman" w:hAnsi="Times New Roman"/>
                <w:sz w:val="24"/>
                <w:szCs w:val="24"/>
                <w:lang w:val="en-US"/>
              </w:rPr>
            </w:pPr>
          </w:p>
          <w:p w14:paraId="2AC113EA" w14:textId="77777777" w:rsidR="00D57638" w:rsidRDefault="00D57638" w:rsidP="00D57638">
            <w:pPr>
              <w:pStyle w:val="a5"/>
              <w:ind w:left="0" w:firstLine="462"/>
              <w:rPr>
                <w:rFonts w:ascii="Times New Roman" w:hAnsi="Times New Roman"/>
                <w:sz w:val="24"/>
                <w:szCs w:val="24"/>
                <w:lang w:val="en-US"/>
              </w:rPr>
            </w:pPr>
          </w:p>
          <w:p w14:paraId="06EFA510" w14:textId="77777777" w:rsidR="00D57638" w:rsidRDefault="00D57638" w:rsidP="00C371FA">
            <w:pPr>
              <w:pStyle w:val="a5"/>
              <w:tabs>
                <w:tab w:val="left" w:pos="1276"/>
              </w:tabs>
              <w:ind w:left="0" w:firstLine="602"/>
              <w:rPr>
                <w:rFonts w:ascii="Times New Roman" w:hAnsi="Times New Roman"/>
                <w:sz w:val="24"/>
                <w:szCs w:val="24"/>
                <w:lang w:val="en-US"/>
              </w:rPr>
            </w:pPr>
          </w:p>
          <w:p w14:paraId="2237813D" w14:textId="77777777" w:rsidR="00D57638" w:rsidRDefault="00D57638" w:rsidP="00C371FA">
            <w:pPr>
              <w:pStyle w:val="a5"/>
              <w:tabs>
                <w:tab w:val="left" w:pos="1276"/>
              </w:tabs>
              <w:ind w:left="0" w:firstLine="602"/>
              <w:rPr>
                <w:rFonts w:ascii="Times New Roman" w:hAnsi="Times New Roman"/>
                <w:sz w:val="24"/>
                <w:szCs w:val="24"/>
                <w:lang w:val="en-US"/>
              </w:rPr>
            </w:pPr>
            <w:r w:rsidRPr="008F195F">
              <w:rPr>
                <w:rFonts w:ascii="Times New Roman" w:hAnsi="Times New Roman"/>
                <w:sz w:val="24"/>
                <w:szCs w:val="24"/>
                <w:lang w:val="en-US"/>
              </w:rPr>
              <w:t xml:space="preserve">The Contractor shall immediately notify the Customer of the inclusion of the Contractor, any of its chief executives or other entities acting on the </w:t>
            </w:r>
            <w:r w:rsidRPr="008F195F">
              <w:rPr>
                <w:rFonts w:ascii="Times New Roman" w:hAnsi="Times New Roman"/>
                <w:sz w:val="24"/>
                <w:szCs w:val="24"/>
                <w:lang w:val="en-US"/>
              </w:rPr>
              <w:lastRenderedPageBreak/>
              <w:t>Contractor’s behalf or controlling the Contractor in the list of entities subject to special economic measures according to any acts of the President or Government of the Russian Federation</w:t>
            </w:r>
            <w:r>
              <w:rPr>
                <w:rFonts w:ascii="Times New Roman" w:hAnsi="Times New Roman"/>
                <w:sz w:val="24"/>
                <w:szCs w:val="24"/>
                <w:lang w:val="en-US"/>
              </w:rPr>
              <w:t>.</w:t>
            </w:r>
          </w:p>
          <w:p w14:paraId="6C2E2360" w14:textId="77777777" w:rsidR="00D57638" w:rsidRDefault="00D57638" w:rsidP="00C371FA">
            <w:pPr>
              <w:pStyle w:val="a5"/>
              <w:tabs>
                <w:tab w:val="left" w:pos="1276"/>
              </w:tabs>
              <w:ind w:left="0" w:firstLine="602"/>
              <w:rPr>
                <w:rFonts w:ascii="Times New Roman" w:hAnsi="Times New Roman"/>
                <w:sz w:val="24"/>
                <w:szCs w:val="24"/>
                <w:lang w:val="en-US"/>
              </w:rPr>
            </w:pPr>
          </w:p>
          <w:p w14:paraId="71CEEE2D" w14:textId="77777777" w:rsidR="00D57638" w:rsidRDefault="00D57638" w:rsidP="00C371FA">
            <w:pPr>
              <w:pStyle w:val="a5"/>
              <w:tabs>
                <w:tab w:val="left" w:pos="1276"/>
              </w:tabs>
              <w:ind w:left="0" w:firstLine="602"/>
              <w:rPr>
                <w:rFonts w:ascii="Times New Roman" w:hAnsi="Times New Roman"/>
                <w:sz w:val="24"/>
                <w:szCs w:val="24"/>
                <w:lang w:val="en-US"/>
              </w:rPr>
            </w:pPr>
          </w:p>
          <w:p w14:paraId="7956837C" w14:textId="77777777" w:rsidR="00D57638" w:rsidRDefault="00D57638" w:rsidP="00C371FA">
            <w:pPr>
              <w:pStyle w:val="a5"/>
              <w:tabs>
                <w:tab w:val="left" w:pos="1276"/>
              </w:tabs>
              <w:ind w:left="0" w:firstLine="602"/>
              <w:rPr>
                <w:rFonts w:ascii="Times New Roman" w:hAnsi="Times New Roman"/>
                <w:sz w:val="24"/>
                <w:szCs w:val="24"/>
                <w:lang w:val="en-US"/>
              </w:rPr>
            </w:pPr>
          </w:p>
          <w:p w14:paraId="6C5ED039" w14:textId="77777777" w:rsidR="00D57638" w:rsidRPr="00C371FA" w:rsidRDefault="00D57638" w:rsidP="00C371FA">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T</w:t>
            </w:r>
            <w:r w:rsidRPr="008F195F">
              <w:rPr>
                <w:rFonts w:ascii="Times New Roman" w:hAnsi="Times New Roman"/>
                <w:sz w:val="24"/>
                <w:szCs w:val="24"/>
                <w:lang w:val="en-US"/>
              </w:rPr>
              <w:t>he Customer shall be entitled to terminate the Contract unilaterally and without recourse to legal proceedings if the Contractor fails to provide the information mentioned above in this section, and/or the Customer gets information about the inclusion of the Contractor and/or other entities mentioned above in this section in the said list of entities from any other sources. The Contract will be deemed terminated upon the Contractor’s receipt of the corresponding written notification unless a later date is indicated in the notification</w:t>
            </w:r>
            <w:r w:rsidRPr="00C371FA">
              <w:rPr>
                <w:rFonts w:ascii="Times New Roman" w:hAnsi="Times New Roman"/>
                <w:sz w:val="24"/>
                <w:szCs w:val="24"/>
                <w:lang w:val="en-US"/>
              </w:rPr>
              <w:t>.</w:t>
            </w:r>
          </w:p>
          <w:p w14:paraId="4ABC30F1" w14:textId="77777777" w:rsidR="00D57638" w:rsidRDefault="00D57638" w:rsidP="00C371FA">
            <w:pPr>
              <w:pStyle w:val="a5"/>
              <w:tabs>
                <w:tab w:val="left" w:pos="1276"/>
              </w:tabs>
              <w:ind w:left="0" w:firstLine="602"/>
              <w:rPr>
                <w:rFonts w:ascii="Times New Roman" w:hAnsi="Times New Roman"/>
                <w:sz w:val="24"/>
                <w:szCs w:val="24"/>
                <w:lang w:val="en-US"/>
              </w:rPr>
            </w:pPr>
          </w:p>
          <w:p w14:paraId="0A88F893" w14:textId="77777777" w:rsidR="00D57638" w:rsidRDefault="00D57638" w:rsidP="00C371FA">
            <w:pPr>
              <w:pStyle w:val="a5"/>
              <w:tabs>
                <w:tab w:val="left" w:pos="1276"/>
              </w:tabs>
              <w:ind w:left="0" w:firstLine="602"/>
              <w:rPr>
                <w:rFonts w:ascii="Times New Roman" w:hAnsi="Times New Roman"/>
                <w:sz w:val="24"/>
                <w:szCs w:val="24"/>
                <w:lang w:val="en-US"/>
              </w:rPr>
            </w:pPr>
          </w:p>
          <w:p w14:paraId="56A622BD" w14:textId="750B2C8D" w:rsidR="00D57638" w:rsidRPr="00D57638" w:rsidRDefault="00D57638" w:rsidP="00C371FA">
            <w:pPr>
              <w:pStyle w:val="a5"/>
              <w:tabs>
                <w:tab w:val="left" w:pos="1276"/>
              </w:tabs>
              <w:ind w:left="0" w:firstLine="602"/>
              <w:rPr>
                <w:rFonts w:ascii="Times New Roman" w:hAnsi="Times New Roman"/>
                <w:sz w:val="24"/>
                <w:szCs w:val="24"/>
                <w:lang w:val="en-US"/>
              </w:rPr>
            </w:pPr>
            <w:r w:rsidRPr="00D57638">
              <w:rPr>
                <w:rFonts w:ascii="Times New Roman" w:hAnsi="Times New Roman"/>
                <w:sz w:val="24"/>
                <w:szCs w:val="24"/>
                <w:lang w:val="en-US"/>
              </w:rPr>
              <w:t>Inclusion of the Contractor and/ or other entities indicated above in this section in the list of entities subject to special economic measures according to any acts of the President or Government of the Russian Federation may not be considered a force majeure circumstance by the Contractor</w:t>
            </w:r>
            <w:r w:rsidRPr="00C371FA">
              <w:rPr>
                <w:rFonts w:ascii="Times New Roman" w:hAnsi="Times New Roman"/>
                <w:sz w:val="24"/>
                <w:szCs w:val="24"/>
                <w:lang w:val="en-US"/>
              </w:rPr>
              <w:t>.</w:t>
            </w:r>
          </w:p>
        </w:tc>
      </w:tr>
      <w:tr w:rsidR="00C856D4" w:rsidRPr="00864DAF" w14:paraId="496864E2" w14:textId="77777777" w:rsidTr="00235FAB">
        <w:tc>
          <w:tcPr>
            <w:tcW w:w="5103" w:type="dxa"/>
            <w:gridSpan w:val="5"/>
          </w:tcPr>
          <w:p w14:paraId="07A24F95" w14:textId="2DCE1AA8" w:rsidR="00C856D4" w:rsidRPr="00864DAF" w:rsidRDefault="00C856D4" w:rsidP="00384600">
            <w:pPr>
              <w:numPr>
                <w:ilvl w:val="0"/>
                <w:numId w:val="48"/>
              </w:numPr>
              <w:tabs>
                <w:tab w:val="left" w:pos="349"/>
              </w:tabs>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ЗАКЛЮЧИТЕЛЬНЫЕ</w:t>
            </w:r>
            <w:r w:rsidR="00384600">
              <w:rPr>
                <w:rFonts w:ascii="Times New Roman" w:hAnsi="Times New Roman"/>
                <w:b/>
                <w:sz w:val="24"/>
                <w:szCs w:val="24"/>
                <w:lang w:val="en-US"/>
              </w:rPr>
              <w:t xml:space="preserve"> </w:t>
            </w:r>
            <w:r w:rsidRPr="00864DAF">
              <w:rPr>
                <w:rFonts w:ascii="Times New Roman" w:hAnsi="Times New Roman"/>
                <w:b/>
                <w:sz w:val="24"/>
                <w:szCs w:val="24"/>
              </w:rPr>
              <w:t>ПОЛОЖЕНИЯ</w:t>
            </w:r>
          </w:p>
        </w:tc>
        <w:tc>
          <w:tcPr>
            <w:tcW w:w="5103" w:type="dxa"/>
            <w:gridSpan w:val="5"/>
          </w:tcPr>
          <w:p w14:paraId="78D3BB20" w14:textId="77777777" w:rsidR="00C856D4" w:rsidRPr="00864DAF" w:rsidRDefault="00C856D4" w:rsidP="00D9620A">
            <w:pPr>
              <w:numPr>
                <w:ilvl w:val="0"/>
                <w:numId w:val="49"/>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5E239A09" w14:textId="77777777" w:rsidTr="00235FAB">
        <w:tc>
          <w:tcPr>
            <w:tcW w:w="5103" w:type="dxa"/>
            <w:gridSpan w:val="5"/>
          </w:tcPr>
          <w:p w14:paraId="44F309FE" w14:textId="77777777" w:rsidR="00C856D4" w:rsidRPr="00864DAF" w:rsidRDefault="00C856D4" w:rsidP="00D9620A">
            <w:pPr>
              <w:numPr>
                <w:ilvl w:val="1"/>
                <w:numId w:val="50"/>
              </w:numPr>
              <w:tabs>
                <w:tab w:val="left" w:pos="1168"/>
              </w:tabs>
              <w:ind w:left="0"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D9620A">
            <w:pPr>
              <w:pStyle w:val="a5"/>
              <w:numPr>
                <w:ilvl w:val="1"/>
                <w:numId w:val="5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7477F72C" w14:textId="77777777" w:rsidTr="00235FAB">
        <w:tc>
          <w:tcPr>
            <w:tcW w:w="5103" w:type="dxa"/>
            <w:gridSpan w:val="5"/>
          </w:tcPr>
          <w:p w14:paraId="16D925DC" w14:textId="528E650B" w:rsidR="00C856D4" w:rsidRPr="00864DAF" w:rsidRDefault="00C856D4" w:rsidP="00D9620A">
            <w:pPr>
              <w:numPr>
                <w:ilvl w:val="1"/>
                <w:numId w:val="5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r w:rsidR="00297B0A">
              <w:rPr>
                <w:rFonts w:ascii="Times New Roman" w:hAnsi="Times New Roman"/>
                <w:sz w:val="24"/>
                <w:szCs w:val="24"/>
              </w:rPr>
              <w:t xml:space="preserve"> </w:t>
            </w:r>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D9620A">
            <w:pPr>
              <w:pStyle w:val="a5"/>
              <w:numPr>
                <w:ilvl w:val="1"/>
                <w:numId w:val="5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E3C07" w14:paraId="3B8CC965" w14:textId="77777777" w:rsidTr="00235FAB">
        <w:tc>
          <w:tcPr>
            <w:tcW w:w="5103" w:type="dxa"/>
            <w:gridSpan w:val="5"/>
          </w:tcPr>
          <w:p w14:paraId="3952483F" w14:textId="4138027A" w:rsidR="00C856D4" w:rsidRPr="00864DAF" w:rsidRDefault="00C856D4" w:rsidP="00D9620A">
            <w:pPr>
              <w:numPr>
                <w:ilvl w:val="1"/>
                <w:numId w:val="52"/>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rsidP="00D9620A">
            <w:pPr>
              <w:pStyle w:val="a5"/>
              <w:numPr>
                <w:ilvl w:val="1"/>
                <w:numId w:val="5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8E3C07" w14:paraId="36F4D44A" w14:textId="77777777" w:rsidTr="00235FAB">
        <w:tc>
          <w:tcPr>
            <w:tcW w:w="5103" w:type="dxa"/>
            <w:gridSpan w:val="5"/>
          </w:tcPr>
          <w:p w14:paraId="231707D4" w14:textId="77777777" w:rsidR="00C856D4" w:rsidRPr="00864DAF" w:rsidRDefault="00C856D4" w:rsidP="00D9620A">
            <w:pPr>
              <w:numPr>
                <w:ilvl w:val="1"/>
                <w:numId w:val="53"/>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w:t>
            </w:r>
            <w:r w:rsidRPr="00864DAF">
              <w:rPr>
                <w:rFonts w:ascii="Times New Roman" w:hAnsi="Times New Roman"/>
                <w:sz w:val="24"/>
                <w:szCs w:val="24"/>
              </w:rPr>
              <w:lastRenderedPageBreak/>
              <w:t>настоящего Договора, теряют юридическую силу.</w:t>
            </w:r>
          </w:p>
        </w:tc>
        <w:tc>
          <w:tcPr>
            <w:tcW w:w="5103" w:type="dxa"/>
            <w:gridSpan w:val="5"/>
          </w:tcPr>
          <w:p w14:paraId="45940537" w14:textId="77777777" w:rsidR="00C856D4" w:rsidRPr="00864DAF" w:rsidRDefault="00C856D4" w:rsidP="00D9620A">
            <w:pPr>
              <w:pStyle w:val="a5"/>
              <w:numPr>
                <w:ilvl w:val="1"/>
                <w:numId w:val="54"/>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8E3C07" w14:paraId="58C7BB80" w14:textId="77777777" w:rsidTr="00235FAB">
        <w:tc>
          <w:tcPr>
            <w:tcW w:w="5103" w:type="dxa"/>
            <w:gridSpan w:val="5"/>
          </w:tcPr>
          <w:p w14:paraId="6980F1B9" w14:textId="70D5BF71" w:rsidR="00C856D4" w:rsidRPr="00864DAF" w:rsidRDefault="00C856D4" w:rsidP="00D9620A">
            <w:pPr>
              <w:numPr>
                <w:ilvl w:val="1"/>
                <w:numId w:val="54"/>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D9620A">
            <w:pPr>
              <w:pStyle w:val="a5"/>
              <w:numPr>
                <w:ilvl w:val="1"/>
                <w:numId w:val="5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8E3C07" w14:paraId="631DA515" w14:textId="77777777" w:rsidTr="00235FAB">
        <w:tc>
          <w:tcPr>
            <w:tcW w:w="5103" w:type="dxa"/>
            <w:gridSpan w:val="5"/>
          </w:tcPr>
          <w:p w14:paraId="2B832622" w14:textId="77777777" w:rsidR="00C856D4" w:rsidRPr="00864DAF" w:rsidRDefault="00C856D4" w:rsidP="00D9620A">
            <w:pPr>
              <w:numPr>
                <w:ilvl w:val="1"/>
                <w:numId w:val="55"/>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D9620A">
            <w:pPr>
              <w:pStyle w:val="a5"/>
              <w:numPr>
                <w:ilvl w:val="1"/>
                <w:numId w:val="5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8E3C07"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1ADD3381" w:rsidR="00C856D4" w:rsidRPr="00864DAF" w:rsidRDefault="007E3166" w:rsidP="007E3166">
            <w:pPr>
              <w:rPr>
                <w:rFonts w:ascii="Times New Roman" w:hAnsi="Times New Roman"/>
                <w:sz w:val="24"/>
                <w:szCs w:val="24"/>
              </w:rPr>
            </w:pPr>
            <w:r>
              <w:rPr>
                <w:rFonts w:ascii="Times New Roman" w:hAnsi="Times New Roman"/>
                <w:sz w:val="24"/>
                <w:szCs w:val="24"/>
              </w:rPr>
              <w:t>Рябчиков Роман Вячеславович</w:t>
            </w:r>
          </w:p>
        </w:tc>
        <w:tc>
          <w:tcPr>
            <w:tcW w:w="1525" w:type="dxa"/>
            <w:gridSpan w:val="2"/>
          </w:tcPr>
          <w:p w14:paraId="4F580A86" w14:textId="563DF927" w:rsidR="00C856D4" w:rsidRPr="007E3166" w:rsidRDefault="007E3166" w:rsidP="007E3166">
            <w:pPr>
              <w:rPr>
                <w:rFonts w:ascii="Times New Roman" w:hAnsi="Times New Roman"/>
                <w:sz w:val="24"/>
                <w:szCs w:val="24"/>
                <w:lang w:val="en-US"/>
              </w:rPr>
            </w:pPr>
            <w:r>
              <w:rPr>
                <w:rFonts w:ascii="Times New Roman" w:hAnsi="Times New Roman"/>
                <w:sz w:val="24"/>
                <w:szCs w:val="24"/>
                <w:lang w:val="en-US"/>
              </w:rPr>
              <w:t>PR-manager</w:t>
            </w:r>
          </w:p>
        </w:tc>
        <w:tc>
          <w:tcPr>
            <w:tcW w:w="2396" w:type="dxa"/>
            <w:gridSpan w:val="2"/>
          </w:tcPr>
          <w:p w14:paraId="7F988ECB" w14:textId="66AFCEB3" w:rsidR="00C856D4" w:rsidRPr="007E3166" w:rsidRDefault="007E3166" w:rsidP="007E3166">
            <w:pPr>
              <w:rPr>
                <w:rFonts w:ascii="Times New Roman" w:hAnsi="Times New Roman"/>
                <w:sz w:val="24"/>
                <w:szCs w:val="24"/>
                <w:lang w:val="en-US"/>
              </w:rPr>
            </w:pPr>
            <w:r>
              <w:rPr>
                <w:rFonts w:ascii="Times New Roman" w:hAnsi="Times New Roman"/>
                <w:sz w:val="24"/>
                <w:szCs w:val="24"/>
                <w:lang w:val="en-US"/>
              </w:rPr>
              <w:t>ryabchikov@rosatominternational.com</w:t>
            </w:r>
          </w:p>
        </w:tc>
        <w:tc>
          <w:tcPr>
            <w:tcW w:w="1251" w:type="dxa"/>
          </w:tcPr>
          <w:p w14:paraId="1AAAF2F7" w14:textId="50264160" w:rsidR="00C856D4" w:rsidRPr="007E3166" w:rsidRDefault="007E3166" w:rsidP="007E3166">
            <w:pPr>
              <w:tabs>
                <w:tab w:val="left" w:pos="1453"/>
              </w:tabs>
              <w:rPr>
                <w:rFonts w:ascii="Times New Roman" w:hAnsi="Times New Roman"/>
                <w:sz w:val="24"/>
                <w:lang w:val="en-US"/>
              </w:rPr>
            </w:pPr>
            <w:r>
              <w:rPr>
                <w:rFonts w:ascii="Times New Roman" w:hAnsi="Times New Roman"/>
                <w:sz w:val="24"/>
                <w:lang w:val="en-US"/>
              </w:rPr>
              <w:t>Roman Ryabchikov</w:t>
            </w:r>
          </w:p>
        </w:tc>
        <w:tc>
          <w:tcPr>
            <w:tcW w:w="1551" w:type="dxa"/>
            <w:gridSpan w:val="2"/>
          </w:tcPr>
          <w:p w14:paraId="2B37B2E4" w14:textId="5D7CB4DC" w:rsidR="00C856D4" w:rsidRPr="00163A2B" w:rsidRDefault="007E3166" w:rsidP="007E3166">
            <w:pPr>
              <w:tabs>
                <w:tab w:val="left" w:pos="1453"/>
              </w:tabs>
              <w:rPr>
                <w:rFonts w:ascii="Times New Roman" w:hAnsi="Times New Roman"/>
                <w:sz w:val="24"/>
                <w:lang w:val="en-US"/>
              </w:rPr>
            </w:pPr>
            <w:r>
              <w:rPr>
                <w:rFonts w:ascii="Times New Roman" w:hAnsi="Times New Roman"/>
                <w:sz w:val="24"/>
                <w:lang w:val="en-US"/>
              </w:rPr>
              <w:t>PR manager</w:t>
            </w:r>
          </w:p>
        </w:tc>
        <w:tc>
          <w:tcPr>
            <w:tcW w:w="2301" w:type="dxa"/>
            <w:gridSpan w:val="2"/>
          </w:tcPr>
          <w:p w14:paraId="12D6A168" w14:textId="11DA6DE9" w:rsidR="00C856D4" w:rsidRPr="00163A2B" w:rsidRDefault="007E3166" w:rsidP="007E3166">
            <w:pPr>
              <w:tabs>
                <w:tab w:val="left" w:pos="1453"/>
              </w:tabs>
              <w:rPr>
                <w:rFonts w:ascii="Times New Roman" w:hAnsi="Times New Roman"/>
                <w:sz w:val="24"/>
                <w:lang w:val="en-US"/>
              </w:rPr>
            </w:pPr>
            <w:r>
              <w:rPr>
                <w:rFonts w:ascii="Times New Roman" w:hAnsi="Times New Roman"/>
                <w:sz w:val="24"/>
                <w:szCs w:val="24"/>
                <w:lang w:val="en-US"/>
              </w:rPr>
              <w:t>ryabchikov@rosatominternational.com</w:t>
            </w:r>
          </w:p>
        </w:tc>
      </w:tr>
      <w:tr w:rsidR="00C856D4" w:rsidRPr="008E3C07"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6341F465" w:rsidR="00C856D4" w:rsidRPr="00864DAF" w:rsidRDefault="00C856D4" w:rsidP="00384600">
            <w:pPr>
              <w:rPr>
                <w:rFonts w:ascii="Times New Roman" w:hAnsi="Times New Roman"/>
                <w:sz w:val="24"/>
                <w:szCs w:val="24"/>
              </w:rPr>
            </w:pPr>
          </w:p>
        </w:tc>
        <w:tc>
          <w:tcPr>
            <w:tcW w:w="1517" w:type="dxa"/>
            <w:gridSpan w:val="2"/>
            <w:tcBorders>
              <w:bottom w:val="nil"/>
            </w:tcBorders>
          </w:tcPr>
          <w:p w14:paraId="6821437B" w14:textId="7EF04988" w:rsidR="00C856D4" w:rsidRPr="00384600" w:rsidRDefault="00C856D4" w:rsidP="00384600">
            <w:pPr>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384600">
            <w:pPr>
              <w:tabs>
                <w:tab w:val="left" w:pos="1453"/>
              </w:tabs>
              <w:rPr>
                <w:rFonts w:ascii="Times New Roman" w:hAnsi="Times New Roman"/>
                <w:sz w:val="24"/>
                <w:lang w:val="en-US"/>
              </w:rPr>
            </w:pPr>
          </w:p>
        </w:tc>
        <w:tc>
          <w:tcPr>
            <w:tcW w:w="1560" w:type="dxa"/>
            <w:gridSpan w:val="2"/>
            <w:tcBorders>
              <w:bottom w:val="nil"/>
            </w:tcBorders>
          </w:tcPr>
          <w:p w14:paraId="199FAD0A" w14:textId="77C12134" w:rsidR="00C856D4" w:rsidRPr="00163A2B" w:rsidRDefault="00C856D4" w:rsidP="00384600">
            <w:pPr>
              <w:tabs>
                <w:tab w:val="left" w:pos="1453"/>
              </w:tabs>
              <w:rPr>
                <w:rFonts w:ascii="Times New Roman" w:hAnsi="Times New Roman"/>
                <w:sz w:val="24"/>
                <w:lang w:val="en-US"/>
              </w:rPr>
            </w:pPr>
          </w:p>
        </w:tc>
        <w:tc>
          <w:tcPr>
            <w:tcW w:w="2274" w:type="dxa"/>
          </w:tcPr>
          <w:p w14:paraId="1DBE0FDB" w14:textId="77777777" w:rsidR="00C856D4" w:rsidRPr="00384600" w:rsidRDefault="00C856D4" w:rsidP="00384600">
            <w:pPr>
              <w:tabs>
                <w:tab w:val="left" w:pos="1453"/>
              </w:tabs>
              <w:rPr>
                <w:rFonts w:ascii="Times New Roman" w:hAnsi="Times New Roman"/>
                <w:sz w:val="24"/>
                <w:szCs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8E3C07" w14:paraId="58ABC3CB" w14:textId="77777777" w:rsidTr="00235FAB">
        <w:tc>
          <w:tcPr>
            <w:tcW w:w="5103" w:type="dxa"/>
            <w:gridSpan w:val="5"/>
          </w:tcPr>
          <w:p w14:paraId="7232CC3F" w14:textId="233A0027" w:rsidR="00C856D4" w:rsidRPr="00864DAF" w:rsidRDefault="00C856D4" w:rsidP="00D9620A">
            <w:pPr>
              <w:numPr>
                <w:ilvl w:val="1"/>
                <w:numId w:val="56"/>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w:t>
            </w:r>
            <w:r w:rsidR="00135160">
              <w:rPr>
                <w:rFonts w:ascii="Times New Roman" w:hAnsi="Times New Roman"/>
                <w:sz w:val="24"/>
                <w:szCs w:val="24"/>
              </w:rPr>
              <w:t>1</w:t>
            </w:r>
            <w:r w:rsidRPr="00864DAF">
              <w:rPr>
                <w:rFonts w:ascii="Times New Roman" w:hAnsi="Times New Roman"/>
                <w:sz w:val="24"/>
                <w:szCs w:val="24"/>
              </w:rPr>
              <w:t>, 13.</w:t>
            </w:r>
            <w:r w:rsidR="000B3672">
              <w:rPr>
                <w:rFonts w:ascii="Times New Roman" w:hAnsi="Times New Roman"/>
                <w:sz w:val="24"/>
                <w:szCs w:val="24"/>
              </w:rPr>
              <w:t>6</w:t>
            </w:r>
            <w:r w:rsidRPr="00864DAF">
              <w:rPr>
                <w:rFonts w:ascii="Times New Roman" w:hAnsi="Times New Roman"/>
                <w:sz w:val="24"/>
                <w:szCs w:val="24"/>
              </w:rPr>
              <w:t xml:space="preserve"> Договора.</w:t>
            </w:r>
          </w:p>
        </w:tc>
        <w:tc>
          <w:tcPr>
            <w:tcW w:w="5103" w:type="dxa"/>
            <w:gridSpan w:val="5"/>
          </w:tcPr>
          <w:p w14:paraId="21D27EB4" w14:textId="03248F05" w:rsidR="00C856D4" w:rsidRPr="00864DAF" w:rsidRDefault="00C856D4" w:rsidP="00D9620A">
            <w:pPr>
              <w:pStyle w:val="a5"/>
              <w:numPr>
                <w:ilvl w:val="1"/>
                <w:numId w:val="57"/>
              </w:numPr>
              <w:tabs>
                <w:tab w:val="left" w:pos="1276"/>
              </w:tabs>
              <w:ind w:left="0" w:firstLine="567"/>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w:t>
            </w:r>
            <w:r w:rsidR="00135160" w:rsidRPr="00135160">
              <w:rPr>
                <w:rFonts w:ascii="Times New Roman" w:hAnsi="Times New Roman"/>
                <w:sz w:val="24"/>
                <w:lang w:val="en-US"/>
              </w:rPr>
              <w:t>1</w:t>
            </w:r>
            <w:r w:rsidRPr="00864DAF">
              <w:rPr>
                <w:rFonts w:ascii="Times New Roman" w:hAnsi="Times New Roman"/>
                <w:sz w:val="24"/>
                <w:lang w:val="en-US"/>
              </w:rPr>
              <w:t>, 13</w:t>
            </w:r>
            <w:r w:rsidR="008C2A08" w:rsidRPr="000F4136">
              <w:rPr>
                <w:rFonts w:ascii="Times New Roman" w:hAnsi="Times New Roman"/>
                <w:sz w:val="24"/>
                <w:lang w:val="en-IN"/>
              </w:rPr>
              <w:t>.</w:t>
            </w:r>
            <w:r w:rsidR="000B3672" w:rsidRPr="000B3672">
              <w:rPr>
                <w:rFonts w:ascii="Times New Roman" w:hAnsi="Times New Roman"/>
                <w:sz w:val="24"/>
                <w:lang w:val="en-US"/>
              </w:rPr>
              <w:t>6</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a5"/>
              <w:tabs>
                <w:tab w:val="left" w:pos="1276"/>
              </w:tabs>
              <w:ind w:left="602"/>
              <w:rPr>
                <w:rFonts w:ascii="Times New Roman" w:hAnsi="Times New Roman"/>
                <w:sz w:val="24"/>
                <w:lang w:val="en-US"/>
              </w:rPr>
            </w:pPr>
          </w:p>
        </w:tc>
      </w:tr>
      <w:tr w:rsidR="00C856D4" w:rsidRPr="008E3C07" w14:paraId="25CEA4BF" w14:textId="77777777" w:rsidTr="00235FAB">
        <w:tc>
          <w:tcPr>
            <w:tcW w:w="5103" w:type="dxa"/>
            <w:gridSpan w:val="5"/>
          </w:tcPr>
          <w:p w14:paraId="50833802" w14:textId="2C8F64CC" w:rsidR="00C856D4" w:rsidRPr="00864DAF" w:rsidRDefault="00C856D4" w:rsidP="00D9620A">
            <w:pPr>
              <w:numPr>
                <w:ilvl w:val="1"/>
                <w:numId w:val="57"/>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w:t>
            </w:r>
            <w:r w:rsidR="00135160">
              <w:rPr>
                <w:rFonts w:ascii="Times New Roman" w:hAnsi="Times New Roman"/>
                <w:sz w:val="24"/>
                <w:szCs w:val="24"/>
              </w:rPr>
              <w:t>1</w:t>
            </w:r>
            <w:r w:rsidRPr="00864DAF">
              <w:rPr>
                <w:rFonts w:ascii="Times New Roman" w:hAnsi="Times New Roman"/>
                <w:sz w:val="24"/>
                <w:szCs w:val="24"/>
              </w:rPr>
              <w:t>, 13.</w:t>
            </w:r>
            <w:r w:rsidR="000B3672">
              <w:rPr>
                <w:rFonts w:ascii="Times New Roman" w:hAnsi="Times New Roman"/>
                <w:sz w:val="24"/>
                <w:szCs w:val="24"/>
              </w:rPr>
              <w:t>6</w:t>
            </w:r>
            <w:r w:rsidRPr="00864DAF">
              <w:rPr>
                <w:rFonts w:ascii="Times New Roman" w:hAnsi="Times New Roman"/>
                <w:sz w:val="24"/>
                <w:szCs w:val="24"/>
              </w:rPr>
              <w:t xml:space="preserve"> Договора.</w:t>
            </w:r>
          </w:p>
        </w:tc>
        <w:tc>
          <w:tcPr>
            <w:tcW w:w="5103" w:type="dxa"/>
            <w:gridSpan w:val="5"/>
          </w:tcPr>
          <w:p w14:paraId="550888D4" w14:textId="141A9F83" w:rsidR="00C856D4" w:rsidRPr="00864DAF" w:rsidRDefault="00C856D4" w:rsidP="00D9620A">
            <w:pPr>
              <w:pStyle w:val="a5"/>
              <w:numPr>
                <w:ilvl w:val="1"/>
                <w:numId w:val="58"/>
              </w:numPr>
              <w:tabs>
                <w:tab w:val="left" w:pos="1276"/>
              </w:tabs>
              <w:ind w:left="0" w:firstLine="567"/>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w:t>
            </w:r>
            <w:r w:rsidR="00135160" w:rsidRPr="00140D00">
              <w:rPr>
                <w:rFonts w:ascii="Times New Roman" w:hAnsi="Times New Roman"/>
                <w:sz w:val="24"/>
                <w:lang w:val="en-GB"/>
              </w:rPr>
              <w:t>1</w:t>
            </w:r>
            <w:r w:rsidRPr="00864DAF">
              <w:rPr>
                <w:rFonts w:ascii="Times New Roman" w:hAnsi="Times New Roman"/>
                <w:sz w:val="24"/>
                <w:lang w:val="en-US"/>
              </w:rPr>
              <w:t>, 13.</w:t>
            </w:r>
            <w:r w:rsidR="000B3672" w:rsidRPr="000B3672">
              <w:rPr>
                <w:rFonts w:ascii="Times New Roman" w:hAnsi="Times New Roman"/>
                <w:sz w:val="24"/>
                <w:lang w:val="en-US"/>
              </w:rPr>
              <w:t>6</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8E3C07" w14:paraId="69736B6C" w14:textId="77777777" w:rsidTr="00235FAB">
        <w:tc>
          <w:tcPr>
            <w:tcW w:w="5103" w:type="dxa"/>
            <w:gridSpan w:val="5"/>
          </w:tcPr>
          <w:p w14:paraId="0392E837" w14:textId="77777777" w:rsidR="00C856D4" w:rsidRPr="00864DAF" w:rsidRDefault="00C856D4" w:rsidP="00D9620A">
            <w:pPr>
              <w:pStyle w:val="a5"/>
              <w:numPr>
                <w:ilvl w:val="0"/>
                <w:numId w:val="58"/>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D9620A">
            <w:pPr>
              <w:numPr>
                <w:ilvl w:val="0"/>
                <w:numId w:val="59"/>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384600" w14:paraId="391FE5BC" w14:textId="77777777" w:rsidTr="00235FAB">
        <w:tc>
          <w:tcPr>
            <w:tcW w:w="5103" w:type="dxa"/>
            <w:gridSpan w:val="5"/>
            <w:tcBorders>
              <w:bottom w:val="single" w:sz="4" w:space="0" w:color="auto"/>
            </w:tcBorders>
          </w:tcPr>
          <w:p w14:paraId="0BED0992" w14:textId="77777777" w:rsidR="00C856D4" w:rsidRPr="00384600" w:rsidRDefault="00C856D4" w:rsidP="00235FAB">
            <w:pPr>
              <w:rPr>
                <w:rFonts w:ascii="Times New Roman" w:hAnsi="Times New Roman"/>
                <w:b/>
                <w:sz w:val="24"/>
                <w:szCs w:val="24"/>
              </w:rPr>
            </w:pPr>
            <w:r w:rsidRPr="00384600">
              <w:rPr>
                <w:rFonts w:ascii="Times New Roman" w:hAnsi="Times New Roman"/>
                <w:b/>
                <w:sz w:val="24"/>
                <w:szCs w:val="24"/>
              </w:rPr>
              <w:t>Заказчик:</w:t>
            </w:r>
          </w:p>
          <w:p w14:paraId="1F94D8C5" w14:textId="047519C8" w:rsidR="00C856D4" w:rsidRPr="00384600" w:rsidRDefault="002A1EBC" w:rsidP="00235FAB">
            <w:pPr>
              <w:rPr>
                <w:rFonts w:ascii="Times New Roman" w:hAnsi="Times New Roman"/>
                <w:b/>
                <w:sz w:val="24"/>
                <w:szCs w:val="24"/>
              </w:rPr>
            </w:pPr>
            <w:r w:rsidRPr="00384600">
              <w:rPr>
                <w:rFonts w:ascii="Times New Roman" w:hAnsi="Times New Roman"/>
                <w:b/>
                <w:sz w:val="24"/>
                <w:szCs w:val="24"/>
              </w:rPr>
              <w:t>«</w:t>
            </w:r>
            <w:r w:rsidR="00A72C48" w:rsidRPr="00384600">
              <w:rPr>
                <w:rFonts w:ascii="Times New Roman" w:hAnsi="Times New Roman"/>
                <w:b/>
                <w:sz w:val="24"/>
                <w:szCs w:val="24"/>
              </w:rPr>
              <w:t>Росатом</w:t>
            </w:r>
            <w:r w:rsidRPr="00384600">
              <w:rPr>
                <w:rFonts w:ascii="Times New Roman" w:hAnsi="Times New Roman"/>
                <w:b/>
                <w:sz w:val="24"/>
                <w:szCs w:val="24"/>
              </w:rPr>
              <w:t xml:space="preserve"> Ближний Восток и Северная Африка»</w:t>
            </w:r>
            <w:r w:rsidR="00A72C48" w:rsidRPr="00384600">
              <w:rPr>
                <w:rFonts w:ascii="Times New Roman" w:hAnsi="Times New Roman"/>
                <w:b/>
                <w:sz w:val="24"/>
                <w:szCs w:val="24"/>
              </w:rPr>
              <w:t xml:space="preserve"> </w:t>
            </w:r>
          </w:p>
          <w:p w14:paraId="6AD6C071" w14:textId="77777777" w:rsidR="007E3166" w:rsidRPr="00384600" w:rsidRDefault="007E3166" w:rsidP="007E3166">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lastRenderedPageBreak/>
              <w:t>Адрес: 1108А, Бизнес Сентрал Тауэрс, Дубай, ОАЭ, индекс 500705</w:t>
            </w:r>
          </w:p>
          <w:p w14:paraId="4BA18DC2" w14:textId="77777777" w:rsidR="007E3166" w:rsidRPr="00384600" w:rsidRDefault="007E3166" w:rsidP="007E3166">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Регистрационный номер: 93390</w:t>
            </w:r>
          </w:p>
          <w:p w14:paraId="0FC83C19" w14:textId="77777777" w:rsidR="007E3166" w:rsidRPr="00384600" w:rsidRDefault="007E3166" w:rsidP="007E3166">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Банковские реквизиты:</w:t>
            </w:r>
          </w:p>
          <w:p w14:paraId="0FB63EC9" w14:textId="77777777" w:rsidR="007E3166" w:rsidRPr="00384600" w:rsidRDefault="007E3166" w:rsidP="007E3166">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Наименование банка: NOOR BANK UAE</w:t>
            </w:r>
          </w:p>
          <w:p w14:paraId="5D93653B" w14:textId="77777777" w:rsidR="007E3166" w:rsidRPr="00384600" w:rsidRDefault="007E3166" w:rsidP="007E3166">
            <w:pPr>
              <w:shd w:val="clear" w:color="auto" w:fill="FFFFFF"/>
              <w:jc w:val="left"/>
              <w:rPr>
                <w:rFonts w:ascii="Times New Roman" w:eastAsia="Batang" w:hAnsi="Times New Roman"/>
                <w:sz w:val="24"/>
                <w:szCs w:val="24"/>
                <w:lang w:val="en-US" w:eastAsia="en-US"/>
              </w:rPr>
            </w:pPr>
            <w:r w:rsidRPr="00384600">
              <w:rPr>
                <w:rFonts w:ascii="Times New Roman" w:eastAsia="Batang" w:hAnsi="Times New Roman"/>
                <w:sz w:val="24"/>
                <w:szCs w:val="24"/>
                <w:lang w:eastAsia="en-US"/>
              </w:rPr>
              <w:t>Адрес</w:t>
            </w:r>
            <w:r w:rsidRPr="00384600">
              <w:rPr>
                <w:rFonts w:ascii="Times New Roman" w:eastAsia="Batang" w:hAnsi="Times New Roman"/>
                <w:sz w:val="24"/>
                <w:szCs w:val="24"/>
                <w:lang w:val="en-US" w:eastAsia="en-US"/>
              </w:rPr>
              <w:t xml:space="preserve"> </w:t>
            </w:r>
            <w:r w:rsidRPr="00384600">
              <w:rPr>
                <w:rFonts w:ascii="Times New Roman" w:eastAsia="Batang" w:hAnsi="Times New Roman"/>
                <w:sz w:val="24"/>
                <w:szCs w:val="24"/>
                <w:lang w:eastAsia="en-US"/>
              </w:rPr>
              <w:t>банка</w:t>
            </w:r>
            <w:r w:rsidRPr="00384600">
              <w:rPr>
                <w:rFonts w:ascii="Times New Roman" w:eastAsia="Batang" w:hAnsi="Times New Roman"/>
                <w:sz w:val="24"/>
                <w:szCs w:val="24"/>
                <w:lang w:val="en-US" w:eastAsia="en-US"/>
              </w:rPr>
              <w:t>: Almas Tower, Jumeirah Lakes Towers, Dubai, UAE</w:t>
            </w:r>
          </w:p>
          <w:p w14:paraId="7A9F7BD2" w14:textId="77777777" w:rsidR="007E3166" w:rsidRPr="00384600" w:rsidRDefault="007E3166" w:rsidP="007E3166">
            <w:pPr>
              <w:shd w:val="clear" w:color="auto" w:fill="FFFFFF"/>
              <w:jc w:val="left"/>
              <w:rPr>
                <w:rFonts w:ascii="Times New Roman" w:eastAsia="Batang" w:hAnsi="Times New Roman"/>
                <w:sz w:val="24"/>
                <w:szCs w:val="24"/>
                <w:lang w:val="en-US" w:eastAsia="en-US"/>
              </w:rPr>
            </w:pPr>
            <w:r w:rsidRPr="00384600">
              <w:rPr>
                <w:rFonts w:ascii="Times New Roman" w:eastAsia="Batang" w:hAnsi="Times New Roman"/>
                <w:sz w:val="24"/>
                <w:szCs w:val="24"/>
                <w:lang w:eastAsia="en-US"/>
              </w:rPr>
              <w:t>р</w:t>
            </w:r>
            <w:r w:rsidRPr="00384600">
              <w:rPr>
                <w:rFonts w:ascii="Times New Roman" w:eastAsia="Batang" w:hAnsi="Times New Roman"/>
                <w:sz w:val="24"/>
                <w:szCs w:val="24"/>
                <w:lang w:val="en-US" w:eastAsia="en-US"/>
              </w:rPr>
              <w:t>/</w:t>
            </w:r>
            <w:r w:rsidRPr="00384600">
              <w:rPr>
                <w:rFonts w:ascii="Times New Roman" w:eastAsia="Batang" w:hAnsi="Times New Roman"/>
                <w:sz w:val="24"/>
                <w:szCs w:val="24"/>
                <w:lang w:eastAsia="en-US"/>
              </w:rPr>
              <w:t>с</w:t>
            </w:r>
            <w:r w:rsidRPr="00384600">
              <w:rPr>
                <w:rFonts w:ascii="Times New Roman" w:eastAsia="Batang" w:hAnsi="Times New Roman"/>
                <w:sz w:val="24"/>
                <w:szCs w:val="24"/>
                <w:lang w:val="en-US" w:eastAsia="en-US"/>
              </w:rPr>
              <w:t xml:space="preserve"> 02410815760021 </w:t>
            </w:r>
          </w:p>
          <w:p w14:paraId="535E1D00" w14:textId="77777777" w:rsidR="007E3166" w:rsidRPr="00384600" w:rsidRDefault="007E3166" w:rsidP="007E3166">
            <w:pPr>
              <w:shd w:val="clear" w:color="auto" w:fill="FFFFFF"/>
              <w:jc w:val="left"/>
              <w:rPr>
                <w:rFonts w:ascii="Times New Roman" w:eastAsia="Batang" w:hAnsi="Times New Roman"/>
                <w:sz w:val="24"/>
                <w:szCs w:val="24"/>
                <w:lang w:val="en-US" w:eastAsia="en-US"/>
              </w:rPr>
            </w:pPr>
            <w:r w:rsidRPr="00384600">
              <w:rPr>
                <w:rFonts w:ascii="Times New Roman" w:eastAsia="Batang" w:hAnsi="Times New Roman"/>
                <w:sz w:val="24"/>
                <w:szCs w:val="24"/>
                <w:lang w:val="en-US" w:eastAsia="en-US"/>
              </w:rPr>
              <w:t>IBAN №: AE84 0520 0024 1081 5760 021</w:t>
            </w:r>
          </w:p>
          <w:p w14:paraId="57A90014" w14:textId="742CC72E" w:rsidR="00C856D4" w:rsidRPr="00384600" w:rsidRDefault="007E3166" w:rsidP="007E3166">
            <w:pPr>
              <w:tabs>
                <w:tab w:val="left" w:pos="1447"/>
              </w:tabs>
              <w:rPr>
                <w:rFonts w:ascii="Times New Roman" w:eastAsia="Batang" w:hAnsi="Times New Roman"/>
                <w:sz w:val="24"/>
                <w:szCs w:val="24"/>
                <w:lang w:val="en-US" w:eastAsia="en-US"/>
              </w:rPr>
            </w:pPr>
            <w:r w:rsidRPr="00384600">
              <w:rPr>
                <w:rFonts w:ascii="Times New Roman" w:eastAsia="Batang" w:hAnsi="Times New Roman"/>
                <w:sz w:val="24"/>
                <w:szCs w:val="24"/>
                <w:lang w:val="en-US" w:eastAsia="en-US"/>
              </w:rPr>
              <w:t xml:space="preserve">SWIFT </w:t>
            </w:r>
            <w:r w:rsidRPr="00384600">
              <w:rPr>
                <w:rFonts w:ascii="Times New Roman" w:eastAsia="Batang" w:hAnsi="Times New Roman"/>
                <w:sz w:val="24"/>
                <w:szCs w:val="24"/>
                <w:lang w:eastAsia="en-US"/>
              </w:rPr>
              <w:t>код</w:t>
            </w:r>
            <w:r w:rsidRPr="00384600">
              <w:rPr>
                <w:rFonts w:ascii="Times New Roman" w:eastAsia="Batang" w:hAnsi="Times New Roman"/>
                <w:sz w:val="24"/>
                <w:szCs w:val="24"/>
                <w:lang w:val="en-US" w:eastAsia="en-US"/>
              </w:rPr>
              <w:t>: NISLAEAD</w:t>
            </w:r>
          </w:p>
          <w:p w14:paraId="74E22CFD" w14:textId="77777777" w:rsidR="007E3166" w:rsidRPr="00384600" w:rsidRDefault="007E3166" w:rsidP="007E3166">
            <w:pPr>
              <w:tabs>
                <w:tab w:val="left" w:pos="1447"/>
              </w:tabs>
              <w:rPr>
                <w:rFonts w:ascii="Times New Roman" w:eastAsia="Batang" w:hAnsi="Times New Roman"/>
                <w:sz w:val="24"/>
                <w:szCs w:val="24"/>
                <w:lang w:val="en-US" w:eastAsia="en-US"/>
              </w:rPr>
            </w:pPr>
          </w:p>
          <w:p w14:paraId="0974D656" w14:textId="77777777" w:rsidR="00C856D4" w:rsidRPr="00384600" w:rsidRDefault="00C856D4" w:rsidP="00235FAB">
            <w:pPr>
              <w:rPr>
                <w:rFonts w:ascii="Times New Roman" w:hAnsi="Times New Roman"/>
                <w:b/>
                <w:sz w:val="24"/>
                <w:szCs w:val="24"/>
              </w:rPr>
            </w:pPr>
            <w:r w:rsidRPr="00384600">
              <w:rPr>
                <w:rFonts w:ascii="Times New Roman" w:hAnsi="Times New Roman"/>
                <w:b/>
                <w:sz w:val="24"/>
                <w:szCs w:val="24"/>
              </w:rPr>
              <w:t>Исполнитель:</w:t>
            </w:r>
          </w:p>
          <w:p w14:paraId="1B4B05CD" w14:textId="77777777" w:rsidR="00A026CC" w:rsidRDefault="00A026CC" w:rsidP="006F2E10">
            <w:pPr>
              <w:shd w:val="clear" w:color="auto" w:fill="FFFFFF"/>
              <w:jc w:val="left"/>
              <w:rPr>
                <w:rFonts w:ascii="Times New Roman" w:eastAsia="Batang" w:hAnsi="Times New Roman"/>
                <w:sz w:val="24"/>
                <w:szCs w:val="24"/>
                <w:lang w:eastAsia="en-US"/>
              </w:rPr>
            </w:pPr>
          </w:p>
          <w:p w14:paraId="18D3A41F" w14:textId="1705C048" w:rsidR="00C856D4" w:rsidRPr="00384600" w:rsidRDefault="00C856D4"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 xml:space="preserve">Адрес: </w:t>
            </w:r>
          </w:p>
          <w:p w14:paraId="30B73BEE" w14:textId="40C692B3" w:rsidR="006F2E10" w:rsidRPr="00384600" w:rsidRDefault="00C856D4" w:rsidP="00235FAB">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Регистрационный</w:t>
            </w:r>
            <w:r w:rsidR="006F2E10" w:rsidRPr="00384600">
              <w:rPr>
                <w:rFonts w:ascii="Times New Roman" w:eastAsia="Batang" w:hAnsi="Times New Roman"/>
                <w:sz w:val="24"/>
                <w:szCs w:val="24"/>
                <w:lang w:eastAsia="en-US"/>
              </w:rPr>
              <w:t xml:space="preserve"> номер: </w:t>
            </w:r>
          </w:p>
          <w:p w14:paraId="0A4BF9A1" w14:textId="0D95EF2D" w:rsidR="00C856D4" w:rsidRPr="00384600" w:rsidRDefault="006F2E10" w:rsidP="00235FAB">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Н</w:t>
            </w:r>
            <w:r w:rsidR="00C856D4" w:rsidRPr="00384600">
              <w:rPr>
                <w:rFonts w:ascii="Times New Roman" w:eastAsia="Batang" w:hAnsi="Times New Roman"/>
                <w:sz w:val="24"/>
                <w:szCs w:val="24"/>
                <w:lang w:eastAsia="en-US"/>
              </w:rPr>
              <w:t>алоговый номер</w:t>
            </w:r>
            <w:r w:rsidRPr="00384600">
              <w:rPr>
                <w:rFonts w:ascii="Times New Roman" w:eastAsia="Batang" w:hAnsi="Times New Roman"/>
                <w:sz w:val="24"/>
                <w:szCs w:val="24"/>
                <w:lang w:eastAsia="en-US"/>
              </w:rPr>
              <w:t xml:space="preserve">: </w:t>
            </w:r>
          </w:p>
          <w:p w14:paraId="628B1B76" w14:textId="5CC494F1" w:rsidR="00C856D4" w:rsidRPr="00756199"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Наименование</w:t>
            </w:r>
            <w:r w:rsidRPr="00756199">
              <w:rPr>
                <w:rFonts w:ascii="Times New Roman" w:eastAsia="Batang" w:hAnsi="Times New Roman"/>
                <w:sz w:val="24"/>
                <w:szCs w:val="24"/>
                <w:lang w:eastAsia="en-US"/>
              </w:rPr>
              <w:t xml:space="preserve"> </w:t>
            </w:r>
            <w:r w:rsidRPr="00384600">
              <w:rPr>
                <w:rFonts w:ascii="Times New Roman" w:eastAsia="Batang" w:hAnsi="Times New Roman"/>
                <w:sz w:val="24"/>
                <w:szCs w:val="24"/>
                <w:lang w:eastAsia="en-US"/>
              </w:rPr>
              <w:t>банка</w:t>
            </w:r>
            <w:r w:rsidRPr="00756199">
              <w:rPr>
                <w:rFonts w:ascii="Times New Roman" w:eastAsia="Batang" w:hAnsi="Times New Roman"/>
                <w:sz w:val="24"/>
                <w:szCs w:val="24"/>
                <w:lang w:eastAsia="en-US"/>
              </w:rPr>
              <w:t>:</w:t>
            </w:r>
            <w:r w:rsidR="00384600" w:rsidRPr="00756199">
              <w:rPr>
                <w:rFonts w:ascii="Times New Roman" w:eastAsia="Batang" w:hAnsi="Times New Roman"/>
                <w:sz w:val="24"/>
                <w:szCs w:val="24"/>
                <w:lang w:eastAsia="en-US"/>
              </w:rPr>
              <w:t xml:space="preserve"> </w:t>
            </w:r>
          </w:p>
          <w:p w14:paraId="09D7A628" w14:textId="251113E8" w:rsidR="006F2E10" w:rsidRPr="00756199"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Адрес</w:t>
            </w:r>
            <w:r w:rsidRPr="00756199">
              <w:rPr>
                <w:rFonts w:ascii="Times New Roman" w:eastAsia="Batang" w:hAnsi="Times New Roman"/>
                <w:sz w:val="24"/>
                <w:szCs w:val="24"/>
                <w:lang w:eastAsia="en-US"/>
              </w:rPr>
              <w:t xml:space="preserve"> </w:t>
            </w:r>
            <w:r w:rsidRPr="00384600">
              <w:rPr>
                <w:rFonts w:ascii="Times New Roman" w:eastAsia="Batang" w:hAnsi="Times New Roman"/>
                <w:sz w:val="24"/>
                <w:szCs w:val="24"/>
                <w:lang w:eastAsia="en-US"/>
              </w:rPr>
              <w:t>банка</w:t>
            </w:r>
            <w:r w:rsidRPr="00756199">
              <w:rPr>
                <w:rFonts w:ascii="Times New Roman" w:eastAsia="Batang" w:hAnsi="Times New Roman"/>
                <w:sz w:val="24"/>
                <w:szCs w:val="24"/>
                <w:lang w:eastAsia="en-US"/>
              </w:rPr>
              <w:t>:</w:t>
            </w:r>
            <w:r w:rsidR="00384600" w:rsidRPr="00756199">
              <w:rPr>
                <w:rFonts w:ascii="Times New Roman" w:eastAsia="Batang" w:hAnsi="Times New Roman"/>
                <w:sz w:val="24"/>
                <w:szCs w:val="24"/>
                <w:lang w:eastAsia="en-US"/>
              </w:rPr>
              <w:t xml:space="preserve"> </w:t>
            </w:r>
          </w:p>
          <w:p w14:paraId="649D0407" w14:textId="6580E711" w:rsidR="006F2E10" w:rsidRPr="00384600"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 xml:space="preserve">р/с </w:t>
            </w:r>
            <w:r w:rsidR="00384600">
              <w:rPr>
                <w:rFonts w:ascii="Times New Roman" w:eastAsia="Batang" w:hAnsi="Times New Roman"/>
                <w:sz w:val="24"/>
                <w:szCs w:val="24"/>
                <w:lang w:eastAsia="en-US"/>
              </w:rPr>
              <w:t>(</w:t>
            </w:r>
            <w:r w:rsidRPr="00384600">
              <w:rPr>
                <w:rFonts w:ascii="Times New Roman" w:eastAsia="Batang" w:hAnsi="Times New Roman"/>
                <w:sz w:val="24"/>
                <w:szCs w:val="24"/>
                <w:lang w:eastAsia="en-US"/>
              </w:rPr>
              <w:t>USD</w:t>
            </w:r>
            <w:r w:rsidR="00384600">
              <w:rPr>
                <w:rFonts w:ascii="Times New Roman" w:eastAsia="Batang" w:hAnsi="Times New Roman"/>
                <w:sz w:val="24"/>
                <w:szCs w:val="24"/>
                <w:lang w:eastAsia="en-US"/>
              </w:rPr>
              <w:t>):</w:t>
            </w:r>
            <w:r w:rsidR="00822065">
              <w:rPr>
                <w:rFonts w:ascii="Times New Roman" w:eastAsia="Batang" w:hAnsi="Times New Roman"/>
                <w:sz w:val="24"/>
                <w:szCs w:val="24"/>
                <w:lang w:eastAsia="en-US"/>
              </w:rPr>
              <w:t xml:space="preserve"> </w:t>
            </w:r>
          </w:p>
          <w:p w14:paraId="77A77726" w14:textId="02AF5BB1" w:rsidR="00C856D4" w:rsidRPr="00384600"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 xml:space="preserve">IBAN №: </w:t>
            </w:r>
          </w:p>
          <w:p w14:paraId="31ABDFE3" w14:textId="61464223" w:rsidR="006F2E10" w:rsidRPr="00384600" w:rsidRDefault="006F2E10" w:rsidP="00822065">
            <w:pPr>
              <w:shd w:val="clear" w:color="auto" w:fill="FFFFFF"/>
              <w:jc w:val="left"/>
              <w:rPr>
                <w:rFonts w:ascii="Times New Roman" w:hAnsi="Times New Roman"/>
                <w:sz w:val="24"/>
                <w:szCs w:val="24"/>
              </w:rPr>
            </w:pPr>
            <w:r w:rsidRPr="00384600">
              <w:rPr>
                <w:rFonts w:ascii="Times New Roman" w:eastAsia="Batang" w:hAnsi="Times New Roman"/>
                <w:sz w:val="24"/>
                <w:szCs w:val="24"/>
                <w:lang w:eastAsia="en-US"/>
              </w:rPr>
              <w:t>SWIFT код:</w:t>
            </w:r>
            <w:r w:rsidR="00384600">
              <w:rPr>
                <w:rFonts w:ascii="Times New Roman" w:eastAsia="Batang" w:hAnsi="Times New Roman"/>
                <w:sz w:val="24"/>
                <w:szCs w:val="24"/>
                <w:lang w:eastAsia="en-US"/>
              </w:rPr>
              <w:t xml:space="preserve"> </w:t>
            </w:r>
          </w:p>
        </w:tc>
        <w:tc>
          <w:tcPr>
            <w:tcW w:w="5103" w:type="dxa"/>
            <w:gridSpan w:val="5"/>
          </w:tcPr>
          <w:p w14:paraId="29B8D145" w14:textId="77777777" w:rsidR="00C856D4" w:rsidRPr="00384600" w:rsidRDefault="00C856D4" w:rsidP="00235FAB">
            <w:pPr>
              <w:rPr>
                <w:rFonts w:ascii="Times New Roman" w:hAnsi="Times New Roman"/>
                <w:b/>
                <w:sz w:val="24"/>
                <w:szCs w:val="24"/>
                <w:lang w:val="en-US"/>
              </w:rPr>
            </w:pPr>
            <w:r w:rsidRPr="00384600">
              <w:rPr>
                <w:rFonts w:ascii="Times New Roman" w:hAnsi="Times New Roman"/>
                <w:b/>
                <w:sz w:val="24"/>
                <w:szCs w:val="24"/>
                <w:lang w:val="en-US"/>
              </w:rPr>
              <w:lastRenderedPageBreak/>
              <w:t>Customer:</w:t>
            </w:r>
          </w:p>
          <w:p w14:paraId="32411AAF" w14:textId="7F890F44" w:rsidR="00C856D4" w:rsidRPr="00384600" w:rsidRDefault="00A72C48" w:rsidP="00235FAB">
            <w:pPr>
              <w:rPr>
                <w:rFonts w:ascii="Times New Roman" w:hAnsi="Times New Roman"/>
                <w:b/>
                <w:sz w:val="24"/>
                <w:szCs w:val="24"/>
                <w:lang w:val="en-US"/>
              </w:rPr>
            </w:pPr>
            <w:r w:rsidRPr="00384600">
              <w:rPr>
                <w:rFonts w:ascii="Times New Roman" w:hAnsi="Times New Roman"/>
                <w:b/>
                <w:sz w:val="24"/>
                <w:szCs w:val="24"/>
                <w:lang w:val="en-US"/>
              </w:rPr>
              <w:t xml:space="preserve">Rosatom </w:t>
            </w:r>
            <w:r w:rsidR="00A85B3D" w:rsidRPr="00384600">
              <w:rPr>
                <w:rFonts w:ascii="Times New Roman" w:hAnsi="Times New Roman"/>
                <w:b/>
                <w:sz w:val="24"/>
                <w:szCs w:val="24"/>
                <w:lang w:val="en-US"/>
              </w:rPr>
              <w:t>Middle East and North Africa FZ LLC</w:t>
            </w:r>
            <w:r w:rsidRPr="00384600" w:rsidDel="00A72C48">
              <w:rPr>
                <w:rFonts w:ascii="Times New Roman" w:hAnsi="Times New Roman"/>
                <w:b/>
                <w:sz w:val="24"/>
                <w:szCs w:val="24"/>
                <w:lang w:val="en-US"/>
              </w:rPr>
              <w:t xml:space="preserve"> </w:t>
            </w:r>
          </w:p>
          <w:p w14:paraId="1F8E9134" w14:textId="77777777" w:rsidR="009C6730" w:rsidRPr="00384600" w:rsidRDefault="009C6730" w:rsidP="00235FAB">
            <w:pPr>
              <w:rPr>
                <w:rFonts w:ascii="Times New Roman" w:hAnsi="Times New Roman"/>
                <w:b/>
                <w:sz w:val="24"/>
                <w:szCs w:val="24"/>
                <w:lang w:val="en-US"/>
              </w:rPr>
            </w:pPr>
          </w:p>
          <w:p w14:paraId="7A29F00E" w14:textId="77777777" w:rsidR="007E3166" w:rsidRPr="00384600" w:rsidRDefault="007E3166" w:rsidP="007E3166">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US" w:eastAsia="en-US"/>
              </w:rPr>
              <w:lastRenderedPageBreak/>
              <w:t>Address</w:t>
            </w:r>
            <w:r w:rsidRPr="00384600">
              <w:rPr>
                <w:rFonts w:ascii="Times New Roman" w:eastAsia="Calibri" w:hAnsi="Times New Roman"/>
                <w:sz w:val="24"/>
                <w:szCs w:val="24"/>
                <w:lang w:val="en-IN" w:eastAsia="en-US"/>
              </w:rPr>
              <w:t>: Office 110</w:t>
            </w:r>
            <w:r w:rsidRPr="00384600">
              <w:rPr>
                <w:rFonts w:ascii="Times New Roman" w:eastAsia="Calibri" w:hAnsi="Times New Roman"/>
                <w:sz w:val="24"/>
                <w:szCs w:val="24"/>
                <w:lang w:val="en-US" w:eastAsia="en-US"/>
              </w:rPr>
              <w:t>8</w:t>
            </w:r>
            <w:r w:rsidRPr="00384600">
              <w:rPr>
                <w:rFonts w:ascii="Times New Roman" w:eastAsia="Calibri" w:hAnsi="Times New Roman"/>
                <w:sz w:val="24"/>
                <w:szCs w:val="24"/>
                <w:lang w:val="en-IN" w:eastAsia="en-US"/>
              </w:rPr>
              <w:t xml:space="preserve">A, </w:t>
            </w:r>
            <w:r w:rsidRPr="00384600">
              <w:rPr>
                <w:rFonts w:ascii="Times New Roman" w:eastAsia="Calibri" w:hAnsi="Times New Roman"/>
                <w:sz w:val="24"/>
                <w:szCs w:val="24"/>
                <w:lang w:val="en-US" w:eastAsia="en-US"/>
              </w:rPr>
              <w:t xml:space="preserve">Business Central Towers, DIC, </w:t>
            </w:r>
            <w:r w:rsidRPr="00384600">
              <w:rPr>
                <w:rFonts w:ascii="Times New Roman" w:eastAsia="Calibri" w:hAnsi="Times New Roman"/>
                <w:sz w:val="24"/>
                <w:szCs w:val="24"/>
                <w:lang w:val="en-IN" w:eastAsia="en-US"/>
              </w:rPr>
              <w:t>Dubai, UAE, P/O 500705</w:t>
            </w:r>
          </w:p>
          <w:p w14:paraId="35EB3A27" w14:textId="77777777" w:rsidR="007E3166" w:rsidRPr="00384600" w:rsidRDefault="007E3166" w:rsidP="007E3166">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Registration number: 93390</w:t>
            </w:r>
          </w:p>
          <w:p w14:paraId="1C22C7C2" w14:textId="77777777" w:rsidR="007E3166" w:rsidRPr="00384600" w:rsidRDefault="007E3166" w:rsidP="007E3166">
            <w:pPr>
              <w:tabs>
                <w:tab w:val="left" w:pos="175"/>
              </w:tabs>
              <w:rPr>
                <w:rFonts w:ascii="Times New Roman" w:eastAsia="Calibri" w:hAnsi="Times New Roman"/>
                <w:sz w:val="24"/>
                <w:szCs w:val="24"/>
                <w:lang w:val="en-IN" w:eastAsia="en-US"/>
              </w:rPr>
            </w:pPr>
            <w:bookmarkStart w:id="13" w:name="_Hlk28682948"/>
            <w:r w:rsidRPr="00384600">
              <w:rPr>
                <w:rFonts w:ascii="Times New Roman" w:eastAsia="Calibri" w:hAnsi="Times New Roman"/>
                <w:sz w:val="24"/>
                <w:szCs w:val="24"/>
                <w:lang w:val="en-IN" w:eastAsia="en-US"/>
              </w:rPr>
              <w:t>Bank details: NOOR BANK UAE</w:t>
            </w:r>
          </w:p>
          <w:p w14:paraId="7D560BEE" w14:textId="77777777" w:rsidR="007E3166" w:rsidRPr="00384600" w:rsidRDefault="007E3166" w:rsidP="007E3166">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Bank address: Almas Tower, Jumeirah Lakes Towers, Dubai, UAE</w:t>
            </w:r>
          </w:p>
          <w:p w14:paraId="69149AFA" w14:textId="77777777" w:rsidR="007E3166" w:rsidRPr="00384600" w:rsidRDefault="007E3166" w:rsidP="007E3166">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Account (EUR) №: 02410815760021</w:t>
            </w:r>
          </w:p>
          <w:p w14:paraId="568A49DA" w14:textId="77777777" w:rsidR="007E3166" w:rsidRPr="00384600" w:rsidRDefault="007E3166" w:rsidP="007E3166">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IBAN (EUR) №: AE84 0520 0024 1081 5760 021</w:t>
            </w:r>
          </w:p>
          <w:p w14:paraId="11E02DBF" w14:textId="65F77D18" w:rsidR="00C856D4" w:rsidRPr="00384600" w:rsidRDefault="007E3166" w:rsidP="007E3166">
            <w:pPr>
              <w:tabs>
                <w:tab w:val="left" w:pos="1431"/>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SWIFT Code: NISLAEAD</w:t>
            </w:r>
          </w:p>
          <w:bookmarkEnd w:id="13"/>
          <w:p w14:paraId="6286DE7A" w14:textId="75357A07" w:rsidR="007E3166" w:rsidRDefault="007E3166" w:rsidP="007E3166">
            <w:pPr>
              <w:tabs>
                <w:tab w:val="left" w:pos="1431"/>
              </w:tabs>
              <w:rPr>
                <w:rFonts w:ascii="Times New Roman" w:hAnsi="Times New Roman"/>
                <w:sz w:val="24"/>
                <w:szCs w:val="24"/>
                <w:lang w:val="en-US"/>
              </w:rPr>
            </w:pPr>
          </w:p>
          <w:p w14:paraId="1F9756F4" w14:textId="0BEFA496" w:rsidR="00756199" w:rsidRDefault="00756199" w:rsidP="007E3166">
            <w:pPr>
              <w:tabs>
                <w:tab w:val="left" w:pos="1431"/>
              </w:tabs>
              <w:rPr>
                <w:rFonts w:ascii="Times New Roman" w:hAnsi="Times New Roman"/>
                <w:sz w:val="24"/>
                <w:szCs w:val="24"/>
                <w:lang w:val="en-US"/>
              </w:rPr>
            </w:pPr>
          </w:p>
          <w:p w14:paraId="6047BA06" w14:textId="77777777" w:rsidR="00C856D4" w:rsidRPr="00384600" w:rsidRDefault="00C856D4" w:rsidP="00235FAB">
            <w:pPr>
              <w:rPr>
                <w:rFonts w:ascii="Times New Roman" w:hAnsi="Times New Roman"/>
                <w:b/>
                <w:sz w:val="24"/>
                <w:szCs w:val="24"/>
                <w:lang w:val="en-US"/>
              </w:rPr>
            </w:pPr>
            <w:r w:rsidRPr="00384600">
              <w:rPr>
                <w:rFonts w:ascii="Times New Roman" w:hAnsi="Times New Roman"/>
                <w:b/>
                <w:sz w:val="24"/>
                <w:szCs w:val="24"/>
                <w:lang w:val="en-US"/>
              </w:rPr>
              <w:t>Contractor:</w:t>
            </w:r>
          </w:p>
          <w:p w14:paraId="5A901C73" w14:textId="77777777" w:rsidR="00A026CC" w:rsidRDefault="00A026CC" w:rsidP="00C70750">
            <w:pPr>
              <w:tabs>
                <w:tab w:val="left" w:pos="175"/>
              </w:tabs>
              <w:rPr>
                <w:rFonts w:ascii="Times New Roman" w:hAnsi="Times New Roman"/>
                <w:b/>
                <w:sz w:val="24"/>
                <w:szCs w:val="24"/>
                <w:lang w:val="en-US"/>
              </w:rPr>
            </w:pPr>
          </w:p>
          <w:p w14:paraId="4CDBD3BA" w14:textId="233E4B3E" w:rsidR="00C856D4"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Address: </w:t>
            </w:r>
          </w:p>
          <w:p w14:paraId="147C5A31" w14:textId="1803282F" w:rsidR="00C70750"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Registration</w:t>
            </w:r>
            <w:r w:rsidR="00C70750" w:rsidRPr="00384600">
              <w:rPr>
                <w:rFonts w:ascii="Times New Roman" w:eastAsia="Calibri" w:hAnsi="Times New Roman"/>
                <w:sz w:val="24"/>
                <w:szCs w:val="24"/>
                <w:lang w:val="en-IN" w:eastAsia="en-US"/>
              </w:rPr>
              <w:t xml:space="preserve"> number: </w:t>
            </w:r>
          </w:p>
          <w:p w14:paraId="2856753E" w14:textId="7AC252E1" w:rsidR="00C856D4"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VAT number</w:t>
            </w:r>
            <w:r w:rsidR="00C70750" w:rsidRPr="00384600">
              <w:rPr>
                <w:rFonts w:ascii="Times New Roman" w:eastAsia="Calibri" w:hAnsi="Times New Roman"/>
                <w:sz w:val="24"/>
                <w:szCs w:val="24"/>
                <w:lang w:val="en-IN" w:eastAsia="en-US"/>
              </w:rPr>
              <w:t xml:space="preserve">: </w:t>
            </w:r>
          </w:p>
          <w:p w14:paraId="49B2CF0A" w14:textId="177BAF28" w:rsidR="006F2E10" w:rsidRPr="00384600" w:rsidRDefault="006F2E10" w:rsidP="006F2E1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Bank details: </w:t>
            </w:r>
          </w:p>
          <w:p w14:paraId="6BBD9C0E" w14:textId="558F3FAC" w:rsidR="006F2E10" w:rsidRPr="00384600" w:rsidRDefault="006F2E10" w:rsidP="0038460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Bank address: </w:t>
            </w:r>
          </w:p>
          <w:p w14:paraId="17DC89DE" w14:textId="7A1610BB" w:rsidR="00C856D4"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Bank account</w:t>
            </w:r>
            <w:r w:rsidR="00384600" w:rsidRPr="00384600">
              <w:rPr>
                <w:rFonts w:ascii="Times New Roman" w:eastAsia="Calibri" w:hAnsi="Times New Roman"/>
                <w:sz w:val="24"/>
                <w:szCs w:val="24"/>
                <w:lang w:val="en-IN" w:eastAsia="en-US"/>
              </w:rPr>
              <w:t xml:space="preserve"> (</w:t>
            </w:r>
            <w:r w:rsidR="00C70750" w:rsidRPr="00384600">
              <w:rPr>
                <w:rFonts w:ascii="Times New Roman" w:eastAsia="Calibri" w:hAnsi="Times New Roman"/>
                <w:sz w:val="24"/>
                <w:szCs w:val="24"/>
                <w:lang w:val="en-IN" w:eastAsia="en-US"/>
              </w:rPr>
              <w:t>USD</w:t>
            </w:r>
            <w:r w:rsidR="00384600" w:rsidRPr="00384600">
              <w:rPr>
                <w:rFonts w:ascii="Times New Roman" w:eastAsia="Calibri" w:hAnsi="Times New Roman"/>
                <w:sz w:val="24"/>
                <w:szCs w:val="24"/>
                <w:lang w:val="en-IN" w:eastAsia="en-US"/>
              </w:rPr>
              <w:t xml:space="preserve">): </w:t>
            </w:r>
          </w:p>
          <w:p w14:paraId="5BECD9F8" w14:textId="74BC0F10" w:rsidR="006F2E10" w:rsidRPr="00384600" w:rsidRDefault="006F2E10" w:rsidP="006F2E1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IBAN №: </w:t>
            </w:r>
          </w:p>
          <w:p w14:paraId="738B1134" w14:textId="30EAB207" w:rsidR="00C856D4" w:rsidRPr="00384600" w:rsidRDefault="006F2E10" w:rsidP="00822065">
            <w:pPr>
              <w:tabs>
                <w:tab w:val="left" w:pos="175"/>
              </w:tabs>
              <w:rPr>
                <w:rFonts w:ascii="Times New Roman" w:hAnsi="Times New Roman"/>
                <w:sz w:val="24"/>
                <w:szCs w:val="24"/>
                <w:lang w:val="en-US"/>
              </w:rPr>
            </w:pPr>
            <w:r w:rsidRPr="00384600">
              <w:rPr>
                <w:rFonts w:ascii="Times New Roman" w:eastAsia="Calibri" w:hAnsi="Times New Roman"/>
                <w:sz w:val="24"/>
                <w:szCs w:val="24"/>
                <w:lang w:val="en-IN" w:eastAsia="en-US"/>
              </w:rPr>
              <w:t xml:space="preserve">SWIFT Code: </w:t>
            </w:r>
          </w:p>
        </w:tc>
      </w:tr>
    </w:tbl>
    <w:p w14:paraId="537E3BDA" w14:textId="77777777" w:rsidR="00E11096" w:rsidRDefault="00E11096" w:rsidP="00E11096">
      <w:pPr>
        <w:pStyle w:val="aff7"/>
        <w:jc w:val="center"/>
        <w:rPr>
          <w:rFonts w:ascii="Times New Roman" w:hAnsi="Times New Roman" w:cs="Times New Roman"/>
          <w:b/>
          <w:lang w:val="en-US"/>
        </w:rPr>
      </w:pPr>
    </w:p>
    <w:p w14:paraId="6BDE91BF" w14:textId="30C6BE45"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E11096" w:rsidRPr="003C1C3B" w14:paraId="15B8A63E" w14:textId="77777777" w:rsidTr="00E11096">
        <w:tc>
          <w:tcPr>
            <w:tcW w:w="4846" w:type="dxa"/>
            <w:shd w:val="clear" w:color="auto" w:fill="auto"/>
          </w:tcPr>
          <w:p w14:paraId="548A3177"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54987D6B" w14:textId="77777777" w:rsidR="00E11096" w:rsidRPr="00DA272A" w:rsidRDefault="00E11096" w:rsidP="00E11096">
            <w:pPr>
              <w:pStyle w:val="aff7"/>
              <w:jc w:val="center"/>
              <w:rPr>
                <w:rFonts w:ascii="Times New Roman" w:hAnsi="Times New Roman" w:cs="Times New Roman"/>
                <w:b/>
                <w:lang w:val="en-US"/>
              </w:rPr>
            </w:pPr>
          </w:p>
          <w:p w14:paraId="79104DE1"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31985D22"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18061157" w14:textId="6AE1D586" w:rsidR="00E11096" w:rsidRPr="00756199" w:rsidRDefault="00E11096" w:rsidP="00E11096">
            <w:pPr>
              <w:pStyle w:val="aff7"/>
              <w:jc w:val="center"/>
              <w:rPr>
                <w:rFonts w:ascii="Times New Roman" w:hAnsi="Times New Roman" w:cs="Times New Roman"/>
              </w:rPr>
            </w:pPr>
          </w:p>
          <w:p w14:paraId="74495BAC" w14:textId="3511A7CA"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3D4EDBE8" w14:textId="77777777" w:rsidR="00E11096" w:rsidRPr="00E11096"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1557336B" w14:textId="77777777" w:rsidR="00E11096" w:rsidRPr="00E11096" w:rsidRDefault="00E11096" w:rsidP="00E11096">
            <w:pPr>
              <w:pStyle w:val="aff7"/>
              <w:jc w:val="center"/>
              <w:rPr>
                <w:rFonts w:ascii="Times New Roman" w:hAnsi="Times New Roman" w:cs="Times New Roman"/>
                <w:b/>
                <w:lang w:val="en-US"/>
              </w:rPr>
            </w:pPr>
          </w:p>
          <w:p w14:paraId="4D5C4512" w14:textId="77777777" w:rsidR="00E11096" w:rsidRPr="00DD5C8C" w:rsidRDefault="00E11096" w:rsidP="00E11096">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6232AF79" w14:textId="65AB9449" w:rsidR="00E11096" w:rsidRPr="00822065" w:rsidRDefault="00822065" w:rsidP="00E11096">
            <w:pPr>
              <w:pStyle w:val="aff7"/>
              <w:jc w:val="center"/>
              <w:rPr>
                <w:rFonts w:ascii="Times New Roman" w:hAnsi="Times New Roman" w:cs="Times New Roman"/>
              </w:rPr>
            </w:pPr>
            <w:r>
              <w:rPr>
                <w:rFonts w:ascii="Times New Roman" w:hAnsi="Times New Roman" w:cs="Times New Roman"/>
              </w:rPr>
              <w:t xml:space="preserve">_________________ </w:t>
            </w:r>
            <w:r w:rsidR="00E11096" w:rsidRPr="00E11096">
              <w:rPr>
                <w:rFonts w:ascii="Times New Roman" w:hAnsi="Times New Roman" w:cs="Times New Roman"/>
                <w:lang w:val="en-US"/>
              </w:rPr>
              <w:t xml:space="preserve">/ </w:t>
            </w:r>
            <w:r>
              <w:rPr>
                <w:rFonts w:ascii="Times New Roman" w:hAnsi="Times New Roman" w:cs="Times New Roman"/>
              </w:rPr>
              <w:t>________________</w:t>
            </w:r>
          </w:p>
          <w:p w14:paraId="67D29C07" w14:textId="015EBF70" w:rsidR="00E11096" w:rsidRPr="00E11096" w:rsidRDefault="00E11096" w:rsidP="00E11096">
            <w:pPr>
              <w:pStyle w:val="aff7"/>
              <w:jc w:val="center"/>
              <w:rPr>
                <w:rFonts w:ascii="Times New Roman" w:hAnsi="Times New Roman" w:cs="Times New Roman"/>
                <w:lang w:val="en-US"/>
              </w:rPr>
            </w:pPr>
          </w:p>
        </w:tc>
      </w:tr>
    </w:tbl>
    <w:p w14:paraId="5F321F42" w14:textId="77777777" w:rsidR="00776B74" w:rsidRPr="003521C0" w:rsidRDefault="00C856D4" w:rsidP="00776B74">
      <w:pPr>
        <w:spacing w:after="0" w:line="240" w:lineRule="auto"/>
        <w:jc w:val="right"/>
        <w:rPr>
          <w:rFonts w:ascii="Times New Roman" w:hAnsi="Times New Roman"/>
          <w:b/>
          <w:lang w:val="en-IN"/>
        </w:rPr>
      </w:pPr>
      <w:r w:rsidRPr="00E11096">
        <w:rPr>
          <w:lang w:val="en-US"/>
        </w:rPr>
        <w:br w:type="page"/>
      </w:r>
      <w:r w:rsidRPr="003521C0">
        <w:rPr>
          <w:rFonts w:ascii="Times New Roman" w:hAnsi="Times New Roman"/>
          <w:b/>
        </w:rPr>
        <w:lastRenderedPageBreak/>
        <w:t>Приложение</w:t>
      </w:r>
      <w:r w:rsidRPr="003521C0">
        <w:rPr>
          <w:rFonts w:ascii="Times New Roman" w:hAnsi="Times New Roman"/>
          <w:b/>
          <w:lang w:val="en-IN"/>
        </w:rPr>
        <w:t xml:space="preserve"> № 1</w:t>
      </w:r>
      <w:r w:rsidR="00776B74" w:rsidRPr="003521C0">
        <w:rPr>
          <w:rFonts w:ascii="Times New Roman" w:hAnsi="Times New Roman"/>
          <w:b/>
          <w:lang w:val="en-IN"/>
        </w:rPr>
        <w:t xml:space="preserve"> / </w:t>
      </w:r>
      <w:r w:rsidR="00776B74" w:rsidRPr="003521C0">
        <w:rPr>
          <w:rFonts w:ascii="Times New Roman" w:hAnsi="Times New Roman"/>
          <w:b/>
          <w:lang w:val="en-US"/>
        </w:rPr>
        <w:t>Appendix</w:t>
      </w:r>
      <w:r w:rsidR="00776B74" w:rsidRPr="003521C0">
        <w:rPr>
          <w:rFonts w:ascii="Times New Roman" w:hAnsi="Times New Roman"/>
          <w:b/>
          <w:lang w:val="en-IN"/>
        </w:rPr>
        <w:t xml:space="preserve"> </w:t>
      </w:r>
      <w:r w:rsidR="00776B74" w:rsidRPr="003521C0">
        <w:rPr>
          <w:rFonts w:ascii="Times New Roman" w:hAnsi="Times New Roman"/>
          <w:b/>
          <w:lang w:val="en-US"/>
        </w:rPr>
        <w:t>No</w:t>
      </w:r>
      <w:r w:rsidR="00776B74" w:rsidRPr="003521C0">
        <w:rPr>
          <w:rFonts w:ascii="Times New Roman" w:hAnsi="Times New Roman"/>
          <w:b/>
          <w:lang w:val="en-IN"/>
        </w:rPr>
        <w:t>. 1</w:t>
      </w:r>
    </w:p>
    <w:p w14:paraId="52778BDE" w14:textId="4DA58132" w:rsidR="00C856D4" w:rsidRPr="00A15BDB" w:rsidRDefault="00C856D4" w:rsidP="00C856D4">
      <w:pPr>
        <w:spacing w:after="0" w:line="240" w:lineRule="auto"/>
        <w:jc w:val="right"/>
        <w:rPr>
          <w:rFonts w:ascii="Times New Roman" w:hAnsi="Times New Roman"/>
          <w:b/>
          <w:lang w:val="en-US"/>
        </w:rPr>
      </w:pPr>
      <w:r w:rsidRPr="003521C0">
        <w:rPr>
          <w:rFonts w:ascii="Times New Roman" w:hAnsi="Times New Roman"/>
          <w:b/>
        </w:rPr>
        <w:t>к</w:t>
      </w:r>
      <w:r w:rsidRPr="003521C0">
        <w:rPr>
          <w:rFonts w:ascii="Times New Roman" w:hAnsi="Times New Roman"/>
          <w:b/>
          <w:lang w:val="en-IN"/>
        </w:rPr>
        <w:t xml:space="preserve"> </w:t>
      </w:r>
      <w:r w:rsidRPr="003521C0">
        <w:rPr>
          <w:rFonts w:ascii="Times New Roman" w:hAnsi="Times New Roman"/>
          <w:b/>
        </w:rPr>
        <w:t>Договору</w:t>
      </w:r>
      <w:r w:rsidRPr="003521C0">
        <w:rPr>
          <w:rFonts w:ascii="Times New Roman" w:hAnsi="Times New Roman"/>
          <w:b/>
          <w:lang w:val="en-IN"/>
        </w:rPr>
        <w:t xml:space="preserve"> </w:t>
      </w:r>
      <w:r w:rsidR="00DD5C8C" w:rsidRPr="003521C0">
        <w:rPr>
          <w:rFonts w:ascii="Times New Roman" w:hAnsi="Times New Roman"/>
          <w:b/>
          <w:lang w:val="en-IN"/>
        </w:rPr>
        <w:t xml:space="preserve">/ to Agreement </w:t>
      </w:r>
      <w:r w:rsidRPr="003521C0">
        <w:rPr>
          <w:rFonts w:ascii="Times New Roman" w:hAnsi="Times New Roman"/>
          <w:b/>
          <w:lang w:val="en-IN"/>
        </w:rPr>
        <w:t>№</w:t>
      </w:r>
      <w:r w:rsidR="00527DA3" w:rsidRPr="00A15BDB">
        <w:rPr>
          <w:rFonts w:ascii="Times New Roman" w:hAnsi="Times New Roman"/>
          <w:b/>
          <w:lang w:val="en-US"/>
        </w:rPr>
        <w:t xml:space="preserve"> _________</w:t>
      </w:r>
      <w:r w:rsidR="00DD5C8C" w:rsidRPr="003521C0">
        <w:rPr>
          <w:rFonts w:ascii="Times New Roman" w:hAnsi="Times New Roman"/>
          <w:b/>
          <w:lang w:val="en-US"/>
        </w:rPr>
        <w:t xml:space="preserve"> </w:t>
      </w:r>
      <w:r w:rsidRPr="003521C0">
        <w:rPr>
          <w:rFonts w:ascii="Times New Roman" w:hAnsi="Times New Roman"/>
          <w:b/>
        </w:rPr>
        <w:t>от</w:t>
      </w:r>
      <w:r w:rsidR="00DD5C8C" w:rsidRPr="003521C0">
        <w:rPr>
          <w:rFonts w:ascii="Times New Roman" w:hAnsi="Times New Roman"/>
          <w:b/>
          <w:lang w:val="en-US"/>
        </w:rPr>
        <w:t xml:space="preserve"> / </w:t>
      </w:r>
      <w:r w:rsidR="00776B74" w:rsidRPr="003521C0">
        <w:rPr>
          <w:rFonts w:ascii="Times New Roman" w:hAnsi="Times New Roman"/>
          <w:b/>
          <w:lang w:val="en-IN"/>
        </w:rPr>
        <w:t xml:space="preserve">of </w:t>
      </w:r>
      <w:r w:rsidR="00D80B4F" w:rsidRPr="00A15BDB">
        <w:rPr>
          <w:rFonts w:ascii="Times New Roman" w:hAnsi="Times New Roman"/>
          <w:b/>
          <w:lang w:val="en-US"/>
        </w:rPr>
        <w:t>____________</w:t>
      </w:r>
    </w:p>
    <w:p w14:paraId="4F3DB623" w14:textId="77777777" w:rsidR="00C856D4" w:rsidRPr="003521C0" w:rsidRDefault="00C856D4" w:rsidP="00C856D4">
      <w:pPr>
        <w:spacing w:after="0" w:line="240" w:lineRule="auto"/>
        <w:jc w:val="center"/>
        <w:rPr>
          <w:rFonts w:ascii="Times New Roman" w:hAnsi="Times New Roman"/>
          <w:color w:val="000000"/>
          <w:lang w:val="en-IN"/>
        </w:rPr>
      </w:pPr>
    </w:p>
    <w:p w14:paraId="0D814B8A" w14:textId="77777777" w:rsidR="00C856D4" w:rsidRPr="003521C0" w:rsidRDefault="00C856D4" w:rsidP="00C856D4">
      <w:pPr>
        <w:spacing w:after="0" w:line="240" w:lineRule="auto"/>
        <w:jc w:val="center"/>
        <w:rPr>
          <w:rFonts w:ascii="Times New Roman" w:hAnsi="Times New Roman"/>
          <w:color w:val="000000"/>
          <w:lang w:val="en-IN"/>
        </w:rPr>
      </w:pPr>
    </w:p>
    <w:p w14:paraId="343B930C" w14:textId="77777777" w:rsidR="00C856D4" w:rsidRPr="003521C0" w:rsidRDefault="00C856D4" w:rsidP="00C856D4">
      <w:pPr>
        <w:spacing w:after="0" w:line="240" w:lineRule="auto"/>
        <w:jc w:val="center"/>
        <w:rPr>
          <w:rFonts w:ascii="Times New Roman" w:hAnsi="Times New Roman"/>
          <w:color w:val="000000"/>
          <w:lang w:val="en-IN"/>
        </w:rPr>
      </w:pPr>
    </w:p>
    <w:p w14:paraId="6C8509C0" w14:textId="77777777" w:rsidR="00C856D4" w:rsidRPr="003521C0" w:rsidRDefault="00C856D4" w:rsidP="00C856D4">
      <w:pPr>
        <w:spacing w:after="0" w:line="240" w:lineRule="auto"/>
        <w:jc w:val="center"/>
        <w:rPr>
          <w:rFonts w:ascii="Times New Roman" w:hAnsi="Times New Roman"/>
          <w:color w:val="000000"/>
          <w:lang w:val="en-IN"/>
        </w:rPr>
      </w:pPr>
    </w:p>
    <w:p w14:paraId="46D3F526" w14:textId="77777777" w:rsidR="00C856D4" w:rsidRPr="003521C0" w:rsidRDefault="00C856D4" w:rsidP="00C856D4">
      <w:pPr>
        <w:spacing w:after="0" w:line="240" w:lineRule="auto"/>
        <w:jc w:val="center"/>
        <w:rPr>
          <w:rFonts w:ascii="Times New Roman" w:hAnsi="Times New Roman"/>
          <w:color w:val="000000"/>
          <w:lang w:val="en-IN"/>
        </w:rPr>
      </w:pPr>
    </w:p>
    <w:p w14:paraId="4C7089F2" w14:textId="77777777" w:rsidR="00C856D4" w:rsidRPr="003521C0" w:rsidRDefault="00C856D4" w:rsidP="00C856D4">
      <w:pPr>
        <w:spacing w:after="0" w:line="240" w:lineRule="auto"/>
        <w:jc w:val="center"/>
        <w:rPr>
          <w:rFonts w:ascii="Times New Roman" w:hAnsi="Times New Roman"/>
          <w:color w:val="000000"/>
          <w:lang w:val="en-IN"/>
        </w:rPr>
      </w:pPr>
    </w:p>
    <w:p w14:paraId="1468EC46" w14:textId="77777777" w:rsidR="007F0549" w:rsidRPr="003521C0" w:rsidRDefault="007F0549" w:rsidP="007F0549">
      <w:pPr>
        <w:spacing w:after="0" w:line="240" w:lineRule="auto"/>
        <w:jc w:val="center"/>
        <w:rPr>
          <w:rFonts w:ascii="Times New Roman" w:hAnsi="Times New Roman"/>
          <w:color w:val="000000"/>
          <w:lang w:val="en-IN"/>
        </w:rPr>
      </w:pPr>
    </w:p>
    <w:p w14:paraId="183CE75D" w14:textId="77777777" w:rsidR="007F0549" w:rsidRPr="003521C0" w:rsidRDefault="007F0549" w:rsidP="007F0549">
      <w:pPr>
        <w:spacing w:after="0" w:line="240" w:lineRule="auto"/>
        <w:jc w:val="center"/>
        <w:rPr>
          <w:rFonts w:ascii="Times New Roman" w:hAnsi="Times New Roman"/>
          <w:color w:val="000000"/>
          <w:lang w:val="en-IN"/>
        </w:rPr>
      </w:pPr>
    </w:p>
    <w:p w14:paraId="73849B85" w14:textId="77777777" w:rsidR="007F0549" w:rsidRPr="003521C0" w:rsidRDefault="007F0549" w:rsidP="007F0549">
      <w:pPr>
        <w:spacing w:after="0" w:line="240" w:lineRule="auto"/>
        <w:jc w:val="center"/>
        <w:rPr>
          <w:rFonts w:ascii="Times New Roman" w:hAnsi="Times New Roman"/>
          <w:color w:val="000000"/>
          <w:lang w:val="en-IN"/>
        </w:rPr>
      </w:pPr>
    </w:p>
    <w:p w14:paraId="414F3B1F" w14:textId="77777777" w:rsidR="007F0549" w:rsidRPr="003521C0" w:rsidRDefault="007F0549" w:rsidP="007F0549">
      <w:pPr>
        <w:spacing w:after="0" w:line="240" w:lineRule="auto"/>
        <w:jc w:val="center"/>
        <w:rPr>
          <w:rFonts w:ascii="Times New Roman" w:hAnsi="Times New Roman"/>
          <w:color w:val="000000"/>
          <w:lang w:val="en-IN"/>
        </w:rPr>
      </w:pPr>
    </w:p>
    <w:p w14:paraId="179BED34" w14:textId="77777777" w:rsidR="007F0549" w:rsidRPr="003521C0" w:rsidRDefault="007F0549" w:rsidP="007F0549">
      <w:pPr>
        <w:spacing w:after="0" w:line="240" w:lineRule="auto"/>
        <w:jc w:val="center"/>
        <w:rPr>
          <w:rFonts w:ascii="Times New Roman" w:hAnsi="Times New Roman"/>
          <w:color w:val="000000"/>
          <w:lang w:val="en-IN"/>
        </w:rPr>
      </w:pPr>
    </w:p>
    <w:p w14:paraId="773C94BE" w14:textId="6A23294B" w:rsidR="00776B74" w:rsidRPr="003521C0" w:rsidRDefault="0091129B" w:rsidP="00776B74">
      <w:pPr>
        <w:spacing w:after="0" w:line="240" w:lineRule="auto"/>
        <w:jc w:val="center"/>
        <w:rPr>
          <w:rFonts w:ascii="Times New Roman" w:hAnsi="Times New Roman"/>
          <w:color w:val="000000"/>
        </w:rPr>
      </w:pPr>
      <w:r w:rsidRPr="003521C0">
        <w:rPr>
          <w:rFonts w:ascii="Times New Roman" w:hAnsi="Times New Roman"/>
          <w:color w:val="000000"/>
        </w:rPr>
        <w:t>Техническое задание</w:t>
      </w:r>
      <w:r w:rsidR="00776B74" w:rsidRPr="003521C0">
        <w:rPr>
          <w:rFonts w:ascii="Times New Roman" w:hAnsi="Times New Roman"/>
          <w:color w:val="000000"/>
        </w:rPr>
        <w:t xml:space="preserve"> / </w:t>
      </w:r>
      <w:r w:rsidR="00776B74" w:rsidRPr="003521C0">
        <w:rPr>
          <w:rFonts w:ascii="Times New Roman" w:hAnsi="Times New Roman"/>
          <w:color w:val="000000"/>
          <w:lang w:val="en-IN"/>
        </w:rPr>
        <w:t>Terms</w:t>
      </w:r>
      <w:r w:rsidR="00776B74" w:rsidRPr="003521C0">
        <w:rPr>
          <w:rFonts w:ascii="Times New Roman" w:hAnsi="Times New Roman"/>
          <w:color w:val="000000"/>
        </w:rPr>
        <w:t xml:space="preserve"> </w:t>
      </w:r>
      <w:r w:rsidR="00776B74" w:rsidRPr="003521C0">
        <w:rPr>
          <w:rFonts w:ascii="Times New Roman" w:hAnsi="Times New Roman"/>
          <w:color w:val="000000"/>
          <w:lang w:val="en-IN"/>
        </w:rPr>
        <w:t>of</w:t>
      </w:r>
      <w:r w:rsidR="00776B74" w:rsidRPr="003521C0">
        <w:rPr>
          <w:rFonts w:ascii="Times New Roman" w:hAnsi="Times New Roman"/>
          <w:color w:val="000000"/>
        </w:rPr>
        <w:t xml:space="preserve"> </w:t>
      </w:r>
      <w:r w:rsidR="00776B74" w:rsidRPr="003521C0">
        <w:rPr>
          <w:rFonts w:ascii="Times New Roman" w:hAnsi="Times New Roman"/>
          <w:color w:val="000000"/>
          <w:lang w:val="en-IN"/>
        </w:rPr>
        <w:t>reference</w:t>
      </w:r>
    </w:p>
    <w:p w14:paraId="53E7AEAB" w14:textId="4722C292" w:rsidR="0091129B" w:rsidRPr="003521C0" w:rsidRDefault="0091129B" w:rsidP="0091129B">
      <w:pPr>
        <w:spacing w:after="0" w:line="240" w:lineRule="auto"/>
        <w:jc w:val="center"/>
        <w:rPr>
          <w:rFonts w:ascii="Times New Roman" w:hAnsi="Times New Roman"/>
          <w:color w:val="000000"/>
        </w:rPr>
      </w:pPr>
    </w:p>
    <w:p w14:paraId="42EF7DD6" w14:textId="090ACBFB" w:rsidR="00776B74" w:rsidRPr="003521C0" w:rsidRDefault="002A1EBC" w:rsidP="00776B74">
      <w:pPr>
        <w:spacing w:after="0" w:line="240" w:lineRule="auto"/>
        <w:jc w:val="center"/>
        <w:rPr>
          <w:rFonts w:ascii="Times New Roman" w:hAnsi="Times New Roman"/>
          <w:color w:val="000000"/>
        </w:rPr>
      </w:pPr>
      <w:r w:rsidRPr="003521C0">
        <w:rPr>
          <w:rFonts w:ascii="Times New Roman" w:hAnsi="Times New Roman"/>
          <w:color w:val="000000"/>
        </w:rPr>
        <w:t xml:space="preserve">на оказание услуг по информационному обслуживанию на рынке </w:t>
      </w:r>
      <w:r w:rsidR="00723A99" w:rsidRPr="003521C0">
        <w:rPr>
          <w:rFonts w:ascii="Times New Roman" w:hAnsi="Times New Roman"/>
          <w:color w:val="000000"/>
        </w:rPr>
        <w:t xml:space="preserve">Египта </w:t>
      </w:r>
      <w:r w:rsidR="00776B74" w:rsidRPr="003521C0">
        <w:rPr>
          <w:rFonts w:ascii="Times New Roman" w:hAnsi="Times New Roman"/>
          <w:color w:val="000000"/>
        </w:rPr>
        <w:t xml:space="preserve">/ </w:t>
      </w:r>
    </w:p>
    <w:p w14:paraId="7A24BA99" w14:textId="7E400E15" w:rsidR="0091129B" w:rsidRPr="003521C0" w:rsidRDefault="002A1EBC" w:rsidP="0091129B">
      <w:pPr>
        <w:spacing w:after="0" w:line="240" w:lineRule="auto"/>
        <w:jc w:val="center"/>
        <w:rPr>
          <w:rFonts w:ascii="Times New Roman" w:hAnsi="Times New Roman"/>
          <w:color w:val="000000"/>
          <w:lang w:val="en-US"/>
        </w:rPr>
      </w:pPr>
      <w:r w:rsidRPr="003521C0">
        <w:rPr>
          <w:rFonts w:ascii="Times New Roman" w:hAnsi="Times New Roman"/>
          <w:color w:val="000000"/>
          <w:lang w:val="en-US"/>
        </w:rPr>
        <w:t xml:space="preserve">for the rendering services of informational support in </w:t>
      </w:r>
      <w:r w:rsidR="00723A99" w:rsidRPr="003521C0">
        <w:rPr>
          <w:rFonts w:ascii="Times New Roman" w:hAnsi="Times New Roman"/>
          <w:color w:val="000000"/>
          <w:lang w:val="en-US"/>
        </w:rPr>
        <w:t>Egypt</w:t>
      </w:r>
      <w:r w:rsidRPr="003521C0">
        <w:rPr>
          <w:rFonts w:ascii="Times New Roman" w:hAnsi="Times New Roman"/>
          <w:color w:val="000000"/>
          <w:lang w:val="en-US"/>
        </w:rPr>
        <w:t xml:space="preserve"> </w:t>
      </w:r>
    </w:p>
    <w:p w14:paraId="7DD64753" w14:textId="5CFCB8ED" w:rsidR="00776B74" w:rsidRPr="003521C0" w:rsidRDefault="00776B74" w:rsidP="0091129B">
      <w:pPr>
        <w:spacing w:after="0" w:line="240" w:lineRule="auto"/>
        <w:jc w:val="center"/>
        <w:rPr>
          <w:rFonts w:ascii="Times New Roman" w:hAnsi="Times New Roman"/>
          <w:color w:val="000000"/>
          <w:lang w:val="en-IN"/>
        </w:rPr>
      </w:pPr>
    </w:p>
    <w:p w14:paraId="363064C6" w14:textId="3DAC6738" w:rsidR="0004257A" w:rsidRPr="0004257A" w:rsidRDefault="0004257A" w:rsidP="0004257A">
      <w:pPr>
        <w:spacing w:after="0" w:line="240" w:lineRule="auto"/>
        <w:ind w:right="282"/>
        <w:jc w:val="center"/>
        <w:rPr>
          <w:rFonts w:ascii="Times New Roman" w:hAnsi="Times New Roman"/>
          <w:i/>
          <w:color w:val="000000"/>
          <w:sz w:val="24"/>
          <w:szCs w:val="24"/>
        </w:rPr>
      </w:pPr>
      <w:r w:rsidRPr="0004257A">
        <w:rPr>
          <w:rFonts w:ascii="Times New Roman" w:hAnsi="Times New Roman"/>
          <w:i/>
          <w:color w:val="000000"/>
          <w:sz w:val="24"/>
          <w:szCs w:val="24"/>
        </w:rPr>
        <w:t>В соответствии с Томом 2 «</w:t>
      </w:r>
      <w:r>
        <w:rPr>
          <w:rFonts w:ascii="Times New Roman" w:hAnsi="Times New Roman"/>
          <w:i/>
          <w:color w:val="000000"/>
          <w:sz w:val="24"/>
          <w:szCs w:val="24"/>
        </w:rPr>
        <w:t>Т</w:t>
      </w:r>
      <w:r w:rsidRPr="0004257A">
        <w:rPr>
          <w:rFonts w:ascii="Times New Roman" w:hAnsi="Times New Roman"/>
          <w:i/>
          <w:color w:val="000000"/>
          <w:sz w:val="24"/>
          <w:szCs w:val="24"/>
        </w:rPr>
        <w:t>ехническая часть» закупочной документации</w:t>
      </w:r>
      <w:r>
        <w:rPr>
          <w:rFonts w:ascii="Times New Roman" w:hAnsi="Times New Roman"/>
          <w:i/>
          <w:color w:val="000000"/>
          <w:sz w:val="24"/>
          <w:szCs w:val="24"/>
        </w:rPr>
        <w:t xml:space="preserve"> / </w:t>
      </w:r>
    </w:p>
    <w:p w14:paraId="61AB20A1" w14:textId="6415DF9D" w:rsidR="0004257A" w:rsidRPr="00CE28B6" w:rsidRDefault="0004257A" w:rsidP="0004257A">
      <w:pPr>
        <w:spacing w:after="0" w:line="240" w:lineRule="auto"/>
        <w:ind w:right="282"/>
        <w:jc w:val="center"/>
        <w:rPr>
          <w:sz w:val="24"/>
          <w:szCs w:val="24"/>
          <w:lang w:val="en-US"/>
        </w:rPr>
      </w:pPr>
      <w:r w:rsidRPr="00CE28B6">
        <w:rPr>
          <w:rFonts w:ascii="Times New Roman" w:hAnsi="Times New Roman"/>
          <w:i/>
          <w:color w:val="000000"/>
          <w:sz w:val="24"/>
          <w:szCs w:val="24"/>
          <w:lang w:val="en-US"/>
        </w:rPr>
        <w:t>In accordance with the Volume 2 «Technical Part» of the procurement documentation</w:t>
      </w:r>
      <w:r w:rsidRPr="00CE28B6">
        <w:rPr>
          <w:sz w:val="24"/>
          <w:szCs w:val="24"/>
          <w:lang w:val="en"/>
        </w:rPr>
        <w:t xml:space="preserve"> </w:t>
      </w:r>
    </w:p>
    <w:p w14:paraId="664F52DB" w14:textId="0C2A97F1" w:rsidR="001915A8" w:rsidRPr="0004257A" w:rsidRDefault="001915A8" w:rsidP="0091129B">
      <w:pPr>
        <w:spacing w:after="0" w:line="240" w:lineRule="auto"/>
        <w:jc w:val="center"/>
        <w:rPr>
          <w:rFonts w:ascii="Times New Roman" w:hAnsi="Times New Roman"/>
          <w:color w:val="000000"/>
          <w:lang w:val="en-US"/>
        </w:rPr>
      </w:pPr>
    </w:p>
    <w:p w14:paraId="5913C01B" w14:textId="65BDB78E" w:rsidR="001915A8" w:rsidRPr="003521C0" w:rsidRDefault="001915A8" w:rsidP="0091129B">
      <w:pPr>
        <w:spacing w:after="0" w:line="240" w:lineRule="auto"/>
        <w:jc w:val="center"/>
        <w:rPr>
          <w:rFonts w:ascii="Times New Roman" w:hAnsi="Times New Roman"/>
          <w:color w:val="000000"/>
          <w:lang w:val="en-IN"/>
        </w:rPr>
      </w:pPr>
    </w:p>
    <w:p w14:paraId="3A37A411" w14:textId="039E0615" w:rsidR="001915A8" w:rsidRPr="003521C0" w:rsidRDefault="001915A8" w:rsidP="0091129B">
      <w:pPr>
        <w:spacing w:after="0" w:line="240" w:lineRule="auto"/>
        <w:jc w:val="center"/>
        <w:rPr>
          <w:rFonts w:ascii="Times New Roman" w:hAnsi="Times New Roman"/>
          <w:color w:val="000000"/>
          <w:lang w:val="en-IN"/>
        </w:rPr>
      </w:pPr>
    </w:p>
    <w:p w14:paraId="353F6EA5" w14:textId="77777777" w:rsidR="001915A8" w:rsidRPr="003521C0" w:rsidRDefault="001915A8" w:rsidP="0091129B">
      <w:pPr>
        <w:spacing w:after="0" w:line="240" w:lineRule="auto"/>
        <w:jc w:val="center"/>
        <w:rPr>
          <w:rFonts w:ascii="Times New Roman" w:hAnsi="Times New Roman"/>
          <w:color w:val="000000"/>
          <w:lang w:val="en-IN"/>
        </w:rPr>
      </w:pPr>
    </w:p>
    <w:p w14:paraId="2DDAB70F" w14:textId="4F21DA2A" w:rsidR="00776B74" w:rsidRPr="003521C0" w:rsidRDefault="00776B74" w:rsidP="0091129B">
      <w:pPr>
        <w:spacing w:after="0" w:line="240" w:lineRule="auto"/>
        <w:jc w:val="center"/>
        <w:rPr>
          <w:rFonts w:ascii="Times New Roman" w:hAnsi="Times New Roman"/>
          <w:color w:val="000000"/>
          <w:lang w:val="en-IN"/>
        </w:rPr>
      </w:pPr>
      <w:r w:rsidRPr="003521C0">
        <w:rPr>
          <w:rFonts w:ascii="Times New Roman" w:hAnsi="Times New Roman"/>
          <w:color w:val="000000"/>
          <w:lang w:val="en-IN"/>
        </w:rPr>
        <w:t xml:space="preserve"> </w:t>
      </w:r>
    </w:p>
    <w:p w14:paraId="5E16A620" w14:textId="77777777" w:rsidR="00776B74" w:rsidRPr="003521C0" w:rsidRDefault="00776B74" w:rsidP="0091129B">
      <w:pPr>
        <w:spacing w:after="0" w:line="240" w:lineRule="auto"/>
        <w:jc w:val="center"/>
        <w:rPr>
          <w:rFonts w:ascii="Times New Roman" w:hAnsi="Times New Roman"/>
          <w:color w:val="000000"/>
          <w:lang w:val="en-IN"/>
        </w:rPr>
      </w:pPr>
    </w:p>
    <w:p w14:paraId="6E176FAC" w14:textId="77777777" w:rsidR="0091129B" w:rsidRPr="003521C0" w:rsidRDefault="0091129B" w:rsidP="0091129B">
      <w:pPr>
        <w:rPr>
          <w:lang w:val="en-IN"/>
        </w:rPr>
      </w:pPr>
    </w:p>
    <w:p w14:paraId="14240F80" w14:textId="77777777" w:rsidR="0091129B" w:rsidRPr="003521C0" w:rsidRDefault="0091129B" w:rsidP="0091129B">
      <w:pPr>
        <w:rPr>
          <w:rFonts w:ascii="Times New Roman" w:hAnsi="Times New Roman"/>
          <w:lang w:val="en-IN"/>
        </w:rPr>
      </w:pPr>
    </w:p>
    <w:p w14:paraId="08BF0A5B" w14:textId="4E25653A" w:rsidR="0091129B" w:rsidRPr="003521C0" w:rsidRDefault="0091129B" w:rsidP="0091129B">
      <w:pPr>
        <w:rPr>
          <w:rFonts w:ascii="Times New Roman" w:hAnsi="Times New Roman"/>
          <w:lang w:val="en-IN"/>
        </w:rPr>
      </w:pPr>
    </w:p>
    <w:p w14:paraId="0BA93552" w14:textId="659C63C3" w:rsidR="00776B74" w:rsidRPr="003521C0" w:rsidRDefault="00776B74" w:rsidP="0091129B">
      <w:pPr>
        <w:rPr>
          <w:rFonts w:ascii="Times New Roman" w:hAnsi="Times New Roman"/>
          <w:lang w:val="en-IN"/>
        </w:rPr>
      </w:pPr>
    </w:p>
    <w:p w14:paraId="3BAC1CCA" w14:textId="6FA2A391" w:rsidR="00776B74" w:rsidRPr="003521C0" w:rsidRDefault="00776B74" w:rsidP="0091129B">
      <w:pPr>
        <w:rPr>
          <w:rFonts w:ascii="Times New Roman" w:hAnsi="Times New Roman"/>
          <w:lang w:val="en-IN"/>
        </w:rPr>
      </w:pPr>
    </w:p>
    <w:p w14:paraId="4D69DF12" w14:textId="168A0C86" w:rsidR="00776B74" w:rsidRPr="003521C0" w:rsidRDefault="00776B74" w:rsidP="0091129B">
      <w:pPr>
        <w:rPr>
          <w:rFonts w:ascii="Times New Roman" w:hAnsi="Times New Roman"/>
          <w:lang w:val="en-IN"/>
        </w:rPr>
      </w:pPr>
    </w:p>
    <w:p w14:paraId="490F286D" w14:textId="59088F60" w:rsidR="00776B74" w:rsidRPr="003521C0" w:rsidRDefault="00776B74" w:rsidP="0091129B">
      <w:pPr>
        <w:rPr>
          <w:rFonts w:ascii="Times New Roman" w:hAnsi="Times New Roman"/>
          <w:lang w:val="en-IN"/>
        </w:rPr>
      </w:pPr>
    </w:p>
    <w:p w14:paraId="387133D6" w14:textId="484EE5EB" w:rsidR="00776B74" w:rsidRPr="003521C0" w:rsidRDefault="00776B74" w:rsidP="0091129B">
      <w:pPr>
        <w:rPr>
          <w:rFonts w:ascii="Times New Roman" w:hAnsi="Times New Roman"/>
          <w:lang w:val="en-IN"/>
        </w:rPr>
      </w:pPr>
    </w:p>
    <w:p w14:paraId="492FFDB0" w14:textId="51241C2F" w:rsidR="003521C0" w:rsidRDefault="003521C0" w:rsidP="0091129B">
      <w:pPr>
        <w:rPr>
          <w:rFonts w:ascii="Times New Roman" w:hAnsi="Times New Roman"/>
          <w:lang w:val="en-IN"/>
        </w:rPr>
      </w:pPr>
    </w:p>
    <w:p w14:paraId="065CD2E1" w14:textId="77777777" w:rsidR="003521C0" w:rsidRPr="00DA272A" w:rsidRDefault="003521C0" w:rsidP="003521C0">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3521C0" w:rsidRPr="003C1C3B" w14:paraId="49C893EB" w14:textId="77777777" w:rsidTr="003521C0">
        <w:tc>
          <w:tcPr>
            <w:tcW w:w="4846" w:type="dxa"/>
            <w:shd w:val="clear" w:color="auto" w:fill="auto"/>
          </w:tcPr>
          <w:p w14:paraId="3212C028" w14:textId="77777777" w:rsidR="003521C0" w:rsidRDefault="003521C0" w:rsidP="003521C0">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14627DC6" w14:textId="77777777" w:rsidR="003521C0" w:rsidRPr="00DA272A" w:rsidRDefault="003521C0" w:rsidP="003521C0">
            <w:pPr>
              <w:pStyle w:val="aff7"/>
              <w:jc w:val="center"/>
              <w:rPr>
                <w:rFonts w:ascii="Times New Roman" w:hAnsi="Times New Roman" w:cs="Times New Roman"/>
                <w:b/>
                <w:lang w:val="en-US"/>
              </w:rPr>
            </w:pPr>
          </w:p>
          <w:p w14:paraId="217FD419" w14:textId="77777777" w:rsidR="003521C0" w:rsidRPr="00DA272A" w:rsidRDefault="003521C0" w:rsidP="003521C0">
            <w:pPr>
              <w:pStyle w:val="aff7"/>
              <w:jc w:val="center"/>
              <w:rPr>
                <w:rFonts w:ascii="Times New Roman" w:hAnsi="Times New Roman" w:cs="Times New Roman"/>
              </w:rPr>
            </w:pPr>
            <w:r w:rsidRPr="00DA272A">
              <w:rPr>
                <w:rFonts w:ascii="Times New Roman" w:hAnsi="Times New Roman" w:cs="Times New Roman"/>
              </w:rPr>
              <w:t>_________________________</w:t>
            </w:r>
          </w:p>
          <w:p w14:paraId="3FF87B47" w14:textId="77777777" w:rsidR="003521C0" w:rsidRPr="00D23CD2" w:rsidRDefault="003521C0" w:rsidP="003521C0">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A9E3579" w14:textId="77777777" w:rsidR="003521C0" w:rsidRPr="00756199" w:rsidRDefault="003521C0" w:rsidP="003521C0">
            <w:pPr>
              <w:pStyle w:val="aff7"/>
              <w:jc w:val="center"/>
              <w:rPr>
                <w:rFonts w:ascii="Times New Roman" w:hAnsi="Times New Roman" w:cs="Times New Roman"/>
              </w:rPr>
            </w:pPr>
          </w:p>
          <w:p w14:paraId="62764543" w14:textId="77777777" w:rsidR="003521C0" w:rsidRPr="00E11096" w:rsidRDefault="003521C0" w:rsidP="003521C0">
            <w:pPr>
              <w:pStyle w:val="aff7"/>
              <w:jc w:val="center"/>
              <w:rPr>
                <w:rFonts w:ascii="Times New Roman" w:hAnsi="Times New Roman" w:cs="Times New Roman"/>
                <w:b/>
              </w:rPr>
            </w:pPr>
          </w:p>
        </w:tc>
        <w:tc>
          <w:tcPr>
            <w:tcW w:w="4846" w:type="dxa"/>
            <w:shd w:val="clear" w:color="auto" w:fill="auto"/>
          </w:tcPr>
          <w:p w14:paraId="6E4C012A" w14:textId="77777777" w:rsidR="003521C0" w:rsidRPr="00E11096" w:rsidRDefault="003521C0" w:rsidP="003521C0">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74D5A2B0" w14:textId="77777777" w:rsidR="003521C0" w:rsidRPr="00E11096" w:rsidRDefault="003521C0" w:rsidP="003521C0">
            <w:pPr>
              <w:pStyle w:val="aff7"/>
              <w:jc w:val="center"/>
              <w:rPr>
                <w:rFonts w:ascii="Times New Roman" w:hAnsi="Times New Roman" w:cs="Times New Roman"/>
                <w:b/>
                <w:lang w:val="en-US"/>
              </w:rPr>
            </w:pPr>
          </w:p>
          <w:p w14:paraId="42CF32A6" w14:textId="77777777" w:rsidR="003521C0" w:rsidRPr="00DD5C8C" w:rsidRDefault="003521C0" w:rsidP="003521C0">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5C1049A5" w14:textId="77777777" w:rsidR="0004257A" w:rsidRPr="00822065" w:rsidRDefault="0004257A" w:rsidP="0004257A">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49D349F2" w14:textId="77777777" w:rsidR="003521C0" w:rsidRPr="00E11096" w:rsidRDefault="003521C0" w:rsidP="003521C0">
            <w:pPr>
              <w:pStyle w:val="aff7"/>
              <w:jc w:val="center"/>
              <w:rPr>
                <w:rFonts w:ascii="Times New Roman" w:hAnsi="Times New Roman" w:cs="Times New Roman"/>
                <w:lang w:val="en-US"/>
              </w:rPr>
            </w:pPr>
          </w:p>
        </w:tc>
      </w:tr>
    </w:tbl>
    <w:p w14:paraId="569F3CC2" w14:textId="6574818D" w:rsidR="003521C0" w:rsidRPr="00C371FA" w:rsidRDefault="003521C0" w:rsidP="00C856D4">
      <w:pPr>
        <w:spacing w:after="0" w:line="240" w:lineRule="auto"/>
        <w:jc w:val="center"/>
        <w:rPr>
          <w:rFonts w:ascii="Times New Roman" w:hAnsi="Times New Roman"/>
          <w:color w:val="000000"/>
          <w:sz w:val="28"/>
          <w:szCs w:val="28"/>
          <w:lang w:val="en-US"/>
        </w:rPr>
        <w:sectPr w:rsidR="003521C0" w:rsidRPr="00C371FA" w:rsidSect="00C856D4">
          <w:footerReference w:type="default" r:id="rId15"/>
          <w:pgSz w:w="11906" w:h="16838"/>
          <w:pgMar w:top="1134" w:right="851" w:bottom="1134" w:left="851" w:header="709" w:footer="709" w:gutter="0"/>
          <w:cols w:space="708"/>
          <w:docGrid w:linePitch="360"/>
        </w:sectPr>
      </w:pPr>
    </w:p>
    <w:p w14:paraId="2CC65E51" w14:textId="77777777" w:rsidR="00C856D4" w:rsidRPr="00C371FA" w:rsidRDefault="00C856D4" w:rsidP="00C856D4">
      <w:pPr>
        <w:spacing w:after="0" w:line="240" w:lineRule="auto"/>
        <w:jc w:val="center"/>
        <w:rPr>
          <w:rFonts w:ascii="Times New Roman" w:hAnsi="Times New Roman"/>
          <w:color w:val="000000"/>
          <w:sz w:val="28"/>
          <w:szCs w:val="28"/>
          <w:lang w:val="en-US"/>
        </w:rPr>
      </w:pPr>
    </w:p>
    <w:p w14:paraId="2DDE4A2D" w14:textId="0859E451" w:rsidR="00C856D4" w:rsidRPr="003C1C3B"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t>Приложение</w:t>
      </w:r>
      <w:r w:rsidRPr="003C1C3B">
        <w:rPr>
          <w:rFonts w:ascii="Times New Roman" w:hAnsi="Times New Roman"/>
          <w:b/>
          <w:sz w:val="24"/>
          <w:szCs w:val="24"/>
        </w:rPr>
        <w:t xml:space="preserve"> № 2</w:t>
      </w:r>
      <w:r w:rsidR="00CE61B6" w:rsidRPr="003C1C3B">
        <w:rPr>
          <w:rFonts w:ascii="Times New Roman" w:hAnsi="Times New Roman"/>
          <w:b/>
          <w:sz w:val="24"/>
          <w:szCs w:val="24"/>
        </w:rPr>
        <w:t xml:space="preserve"> / </w:t>
      </w:r>
      <w:r w:rsidR="00CE61B6">
        <w:rPr>
          <w:rFonts w:ascii="Times New Roman" w:hAnsi="Times New Roman"/>
          <w:b/>
          <w:sz w:val="24"/>
          <w:szCs w:val="24"/>
          <w:lang w:val="en-US"/>
        </w:rPr>
        <w:t>Annex</w:t>
      </w:r>
      <w:r w:rsidR="00CE61B6" w:rsidRPr="003C1C3B">
        <w:rPr>
          <w:rFonts w:ascii="Times New Roman" w:hAnsi="Times New Roman"/>
          <w:b/>
          <w:sz w:val="24"/>
          <w:szCs w:val="24"/>
        </w:rPr>
        <w:t xml:space="preserve"> 2</w:t>
      </w:r>
    </w:p>
    <w:p w14:paraId="0FA44B02" w14:textId="2CB64636" w:rsidR="00CE61B6" w:rsidRPr="00A15BDB" w:rsidRDefault="00C856D4" w:rsidP="00C856D4">
      <w:pPr>
        <w:spacing w:after="0" w:line="240" w:lineRule="auto"/>
        <w:jc w:val="right"/>
        <w:rPr>
          <w:rFonts w:ascii="Times New Roman" w:hAnsi="Times New Roman"/>
          <w:b/>
          <w:sz w:val="24"/>
          <w:lang w:val="en-US"/>
        </w:rPr>
      </w:pPr>
      <w:r w:rsidRPr="00864DAF">
        <w:rPr>
          <w:rFonts w:ascii="Times New Roman" w:hAnsi="Times New Roman"/>
          <w:b/>
          <w:sz w:val="24"/>
          <w:szCs w:val="24"/>
        </w:rPr>
        <w:t>к</w:t>
      </w:r>
      <w:r w:rsidRPr="00A15BDB">
        <w:rPr>
          <w:rFonts w:ascii="Times New Roman" w:hAnsi="Times New Roman"/>
          <w:b/>
          <w:sz w:val="24"/>
          <w:szCs w:val="24"/>
          <w:lang w:val="en-US"/>
        </w:rPr>
        <w:t xml:space="preserve"> </w:t>
      </w:r>
      <w:r w:rsidRPr="00864DAF">
        <w:rPr>
          <w:rFonts w:ascii="Times New Roman" w:hAnsi="Times New Roman"/>
          <w:b/>
          <w:sz w:val="24"/>
          <w:szCs w:val="24"/>
        </w:rPr>
        <w:t>Договору</w:t>
      </w:r>
      <w:r w:rsidR="00CE61B6" w:rsidRPr="00A15BDB">
        <w:rPr>
          <w:rFonts w:ascii="Times New Roman" w:hAnsi="Times New Roman"/>
          <w:b/>
          <w:sz w:val="24"/>
          <w:szCs w:val="24"/>
          <w:lang w:val="en-US"/>
        </w:rPr>
        <w:t xml:space="preserve"> / </w:t>
      </w:r>
      <w:r w:rsidR="00CE61B6" w:rsidRPr="00864DAF">
        <w:rPr>
          <w:rFonts w:ascii="Times New Roman" w:hAnsi="Times New Roman"/>
          <w:b/>
          <w:sz w:val="24"/>
          <w:lang w:val="en-US"/>
        </w:rPr>
        <w:t>Agreement</w:t>
      </w:r>
      <w:r w:rsidR="00CE61B6" w:rsidRPr="00A15BDB">
        <w:rPr>
          <w:rFonts w:ascii="Times New Roman" w:hAnsi="Times New Roman"/>
          <w:b/>
          <w:sz w:val="24"/>
          <w:lang w:val="en-US"/>
        </w:rPr>
        <w:t xml:space="preserve"> </w:t>
      </w:r>
      <w:r w:rsidR="00CE61B6" w:rsidRPr="00864DAF">
        <w:rPr>
          <w:rFonts w:ascii="Times New Roman" w:hAnsi="Times New Roman"/>
          <w:b/>
          <w:sz w:val="24"/>
          <w:lang w:val="en-US"/>
        </w:rPr>
        <w:t>No</w:t>
      </w:r>
      <w:r w:rsidR="00CE61B6" w:rsidRPr="00A15BDB">
        <w:rPr>
          <w:rFonts w:ascii="Times New Roman" w:hAnsi="Times New Roman"/>
          <w:b/>
          <w:sz w:val="24"/>
          <w:lang w:val="en-US"/>
        </w:rPr>
        <w:t xml:space="preserve">. </w:t>
      </w:r>
      <w:r w:rsidR="0004257A" w:rsidRPr="00A15BDB">
        <w:rPr>
          <w:rFonts w:ascii="Times New Roman" w:hAnsi="Times New Roman"/>
          <w:b/>
          <w:sz w:val="24"/>
          <w:lang w:val="en-US"/>
        </w:rPr>
        <w:t>___________</w:t>
      </w:r>
      <w:r w:rsidR="00CE61B6" w:rsidRPr="00864DAF">
        <w:rPr>
          <w:rFonts w:ascii="Times New Roman" w:hAnsi="Times New Roman"/>
          <w:b/>
          <w:sz w:val="24"/>
          <w:lang w:val="en-US"/>
        </w:rPr>
        <w:t xml:space="preserve"> </w:t>
      </w:r>
      <w:r w:rsidR="00CE61B6">
        <w:rPr>
          <w:rFonts w:ascii="Times New Roman" w:hAnsi="Times New Roman"/>
          <w:b/>
          <w:sz w:val="24"/>
        </w:rPr>
        <w:t>от</w:t>
      </w:r>
      <w:r w:rsidR="00CE61B6" w:rsidRPr="00CE61B6">
        <w:rPr>
          <w:rFonts w:ascii="Times New Roman" w:hAnsi="Times New Roman"/>
          <w:b/>
          <w:sz w:val="24"/>
          <w:lang w:val="en-US"/>
        </w:rPr>
        <w:t xml:space="preserve"> / </w:t>
      </w:r>
      <w:r w:rsidR="00DD5C8C">
        <w:rPr>
          <w:rFonts w:ascii="Times New Roman" w:hAnsi="Times New Roman"/>
          <w:b/>
          <w:sz w:val="24"/>
          <w:lang w:val="en-US"/>
        </w:rPr>
        <w:t>of</w:t>
      </w:r>
      <w:r w:rsidR="00CE61B6">
        <w:rPr>
          <w:rFonts w:ascii="Times New Roman" w:hAnsi="Times New Roman"/>
          <w:b/>
          <w:sz w:val="24"/>
          <w:lang w:val="en-US"/>
        </w:rPr>
        <w:t xml:space="preserve"> </w:t>
      </w:r>
      <w:r w:rsidR="005F6BF7" w:rsidRPr="00A15BDB">
        <w:rPr>
          <w:rFonts w:ascii="Times New Roman" w:hAnsi="Times New Roman"/>
          <w:b/>
          <w:sz w:val="24"/>
          <w:lang w:val="en-US"/>
        </w:rPr>
        <w:t>___________</w:t>
      </w:r>
    </w:p>
    <w:p w14:paraId="43D05D57" w14:textId="0E4F34AB" w:rsidR="00C856D4" w:rsidRPr="00CE61B6" w:rsidRDefault="00CE61B6"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 </w:t>
      </w:r>
    </w:p>
    <w:p w14:paraId="40A4ACA8" w14:textId="1CFBC552" w:rsidR="00C856D4" w:rsidRPr="00CE61B6" w:rsidRDefault="00F77DA5" w:rsidP="00C856D4">
      <w:pPr>
        <w:spacing w:after="0" w:line="240" w:lineRule="auto"/>
        <w:jc w:val="center"/>
        <w:rPr>
          <w:rFonts w:ascii="Times New Roman" w:hAnsi="Times New Roman"/>
          <w:b/>
          <w:sz w:val="24"/>
          <w:szCs w:val="24"/>
          <w:lang w:val="en-US"/>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CE61B6">
        <w:rPr>
          <w:rFonts w:ascii="Times New Roman" w:hAnsi="Times New Roman"/>
          <w:b/>
          <w:sz w:val="24"/>
          <w:szCs w:val="24"/>
          <w:lang w:val="en-US"/>
        </w:rPr>
        <w:t xml:space="preserve"> </w:t>
      </w:r>
      <w:r w:rsidR="00C856D4" w:rsidRPr="00864DAF">
        <w:rPr>
          <w:rFonts w:ascii="Times New Roman" w:hAnsi="Times New Roman"/>
          <w:b/>
          <w:sz w:val="24"/>
          <w:szCs w:val="24"/>
        </w:rPr>
        <w:t>услуг</w:t>
      </w:r>
      <w:r w:rsidR="00CE61B6" w:rsidRPr="00CE61B6">
        <w:rPr>
          <w:rFonts w:ascii="Times New Roman" w:hAnsi="Times New Roman"/>
          <w:b/>
          <w:sz w:val="24"/>
          <w:szCs w:val="24"/>
          <w:lang w:val="en-US"/>
        </w:rPr>
        <w:t xml:space="preserve"> / </w:t>
      </w:r>
      <w:r w:rsidR="00CE61B6">
        <w:rPr>
          <w:rFonts w:ascii="Times New Roman" w:hAnsi="Times New Roman"/>
          <w:b/>
          <w:sz w:val="24"/>
          <w:szCs w:val="24"/>
        </w:rPr>
        <w:t>С</w:t>
      </w:r>
      <w:r w:rsidR="00CE61B6">
        <w:rPr>
          <w:rFonts w:ascii="Times New Roman" w:hAnsi="Times New Roman"/>
          <w:b/>
          <w:sz w:val="24"/>
          <w:szCs w:val="24"/>
          <w:lang w:val="en-US"/>
        </w:rPr>
        <w:t xml:space="preserve">alculation of costs </w:t>
      </w:r>
    </w:p>
    <w:p w14:paraId="4148AD72" w14:textId="77777777" w:rsidR="00F77DA5" w:rsidRPr="00CE61B6" w:rsidRDefault="00F77DA5" w:rsidP="00C856D4">
      <w:pPr>
        <w:spacing w:after="0" w:line="240" w:lineRule="auto"/>
        <w:jc w:val="center"/>
        <w:rPr>
          <w:rFonts w:ascii="Times New Roman" w:hAnsi="Times New Roman"/>
          <w:i/>
          <w:sz w:val="24"/>
          <w:szCs w:val="24"/>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115"/>
        <w:gridCol w:w="2114"/>
      </w:tblGrid>
      <w:tr w:rsidR="006F2E10" w:rsidRPr="00CE0219" w14:paraId="223A8473"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3342B496" w:rsidR="006F2E10" w:rsidRPr="00CE0219" w:rsidRDefault="006F2E10" w:rsidP="006F2E10">
            <w:pPr>
              <w:spacing w:after="0" w:line="240" w:lineRule="auto"/>
              <w:jc w:val="center"/>
              <w:rPr>
                <w:rFonts w:ascii="Times New Roman" w:hAnsi="Times New Roman"/>
                <w:b/>
                <w:bCs/>
              </w:rPr>
            </w:pPr>
            <w:r w:rsidRPr="00CE0219">
              <w:rPr>
                <w:rFonts w:ascii="Times New Roman" w:hAnsi="Times New Roman"/>
                <w:b/>
                <w:bCs/>
              </w:rPr>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D969E79" w:rsidR="006F2E10" w:rsidRPr="00CE0219" w:rsidRDefault="006F2E10" w:rsidP="006F2E10">
            <w:pPr>
              <w:tabs>
                <w:tab w:val="left" w:pos="390"/>
                <w:tab w:val="center" w:pos="5988"/>
              </w:tabs>
              <w:spacing w:after="0" w:line="240" w:lineRule="auto"/>
              <w:jc w:val="center"/>
              <w:rPr>
                <w:rFonts w:ascii="Times New Roman" w:hAnsi="Times New Roman"/>
                <w:b/>
                <w:bCs/>
                <w:lang w:val="en-US"/>
              </w:rPr>
            </w:pPr>
            <w:r w:rsidRPr="00CE0219">
              <w:rPr>
                <w:rFonts w:ascii="Times New Roman" w:hAnsi="Times New Roman"/>
                <w:b/>
                <w:bCs/>
              </w:rPr>
              <w:t>Наименование услуг</w:t>
            </w:r>
            <w:r w:rsidRPr="00CE0219">
              <w:rPr>
                <w:rFonts w:ascii="Times New Roman" w:hAnsi="Times New Roman"/>
                <w:b/>
                <w:bCs/>
                <w:lang w:val="en-US"/>
              </w:rPr>
              <w:t xml:space="preserve"> / Description</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A47C0" w14:textId="2EE53953" w:rsidR="006F2E10" w:rsidRPr="00CE0219" w:rsidRDefault="006F2E10" w:rsidP="006F2E10">
            <w:pPr>
              <w:spacing w:after="0" w:line="240" w:lineRule="auto"/>
              <w:ind w:right="-112" w:hanging="246"/>
              <w:jc w:val="center"/>
              <w:rPr>
                <w:rFonts w:ascii="Times New Roman" w:hAnsi="Times New Roman"/>
                <w:b/>
                <w:bCs/>
              </w:rPr>
            </w:pPr>
            <w:r w:rsidRPr="00CE0219">
              <w:rPr>
                <w:rFonts w:ascii="Times New Roman" w:hAnsi="Times New Roman"/>
                <w:b/>
                <w:bCs/>
              </w:rPr>
              <w:t>Стоимость c НДС</w:t>
            </w:r>
            <w:r w:rsidR="00756199">
              <w:rPr>
                <w:rFonts w:ascii="Times New Roman" w:hAnsi="Times New Roman"/>
                <w:b/>
                <w:bCs/>
              </w:rPr>
              <w:t xml:space="preserve"> </w:t>
            </w:r>
            <w:r w:rsidR="00140D00">
              <w:rPr>
                <w:rFonts w:ascii="Times New Roman" w:hAnsi="Times New Roman"/>
                <w:b/>
                <w:bCs/>
              </w:rPr>
              <w:t>__</w:t>
            </w:r>
            <w:r w:rsidRPr="00CE0219">
              <w:rPr>
                <w:rFonts w:ascii="Times New Roman" w:hAnsi="Times New Roman"/>
                <w:b/>
                <w:bCs/>
              </w:rPr>
              <w:t>%,</w:t>
            </w:r>
          </w:p>
          <w:p w14:paraId="2AEF5BD4" w14:textId="77777777" w:rsidR="006F2E10" w:rsidRPr="00CE0219" w:rsidRDefault="006F2E10" w:rsidP="006F2E10">
            <w:pPr>
              <w:spacing w:after="0" w:line="240" w:lineRule="auto"/>
              <w:ind w:right="-112" w:hanging="246"/>
              <w:jc w:val="center"/>
              <w:rPr>
                <w:rFonts w:ascii="Times New Roman" w:hAnsi="Times New Roman"/>
                <w:b/>
                <w:bCs/>
              </w:rPr>
            </w:pPr>
            <w:r w:rsidRPr="00CE0219">
              <w:rPr>
                <w:rFonts w:ascii="Times New Roman" w:hAnsi="Times New Roman"/>
                <w:b/>
                <w:bCs/>
              </w:rPr>
              <w:t>Доллары США</w:t>
            </w:r>
          </w:p>
          <w:p w14:paraId="252BF3F3" w14:textId="13D4CC7B" w:rsidR="006F2E10" w:rsidRPr="00CE0219" w:rsidRDefault="006F2E10" w:rsidP="006F2E10">
            <w:pPr>
              <w:spacing w:after="0" w:line="240" w:lineRule="auto"/>
              <w:jc w:val="center"/>
              <w:rPr>
                <w:rFonts w:ascii="Times New Roman" w:hAnsi="Times New Roman"/>
                <w:bCs/>
                <w:lang w:val="en-US"/>
              </w:rPr>
            </w:pPr>
            <w:r w:rsidRPr="00CE0219">
              <w:rPr>
                <w:rFonts w:ascii="Times New Roman" w:hAnsi="Times New Roman"/>
                <w:b/>
                <w:bCs/>
                <w:lang w:val="en-US"/>
              </w:rPr>
              <w:t xml:space="preserve">/ Costs with VAT </w:t>
            </w:r>
            <w:r w:rsidR="00140D00">
              <w:rPr>
                <w:rFonts w:ascii="Times New Roman" w:hAnsi="Times New Roman"/>
                <w:b/>
                <w:bCs/>
              </w:rPr>
              <w:t>___</w:t>
            </w:r>
            <w:r w:rsidRPr="00CE0219">
              <w:rPr>
                <w:rFonts w:ascii="Times New Roman" w:hAnsi="Times New Roman"/>
                <w:b/>
                <w:bCs/>
                <w:lang w:val="en-US"/>
              </w:rPr>
              <w:t>included, USD</w:t>
            </w:r>
          </w:p>
        </w:tc>
      </w:tr>
      <w:tr w:rsidR="006F2E10" w:rsidRPr="00CE0219" w14:paraId="79681D28" w14:textId="77777777" w:rsidTr="00216386">
        <w:trPr>
          <w:trHeight w:val="28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5EA8D3B2" w:rsidR="006F2E10" w:rsidRPr="00CE0219" w:rsidRDefault="006F2E10" w:rsidP="00216386">
            <w:pPr>
              <w:spacing w:after="0" w:line="240" w:lineRule="auto"/>
              <w:jc w:val="center"/>
              <w:rPr>
                <w:rFonts w:ascii="Times New Roman" w:hAnsi="Times New Roman"/>
                <w:b/>
                <w:lang w:val="en-US" w:eastAsia="en-US"/>
              </w:rPr>
            </w:pPr>
            <w:r w:rsidRPr="00CE0219">
              <w:rPr>
                <w:rFonts w:ascii="Times New Roman" w:hAnsi="Times New Roman"/>
                <w:b/>
              </w:rPr>
              <w:t>Первый</w:t>
            </w:r>
            <w:r w:rsidRPr="00CE0219">
              <w:rPr>
                <w:rFonts w:ascii="Times New Roman" w:hAnsi="Times New Roman"/>
                <w:b/>
                <w:lang w:val="en-US"/>
              </w:rPr>
              <w:t xml:space="preserve"> </w:t>
            </w:r>
            <w:r w:rsidRPr="00CE0219">
              <w:rPr>
                <w:rFonts w:ascii="Times New Roman" w:hAnsi="Times New Roman"/>
                <w:b/>
              </w:rPr>
              <w:t>отчетный</w:t>
            </w:r>
            <w:r w:rsidRPr="00CE0219">
              <w:rPr>
                <w:rFonts w:ascii="Times New Roman" w:hAnsi="Times New Roman"/>
                <w:b/>
                <w:lang w:val="en-US"/>
              </w:rPr>
              <w:t xml:space="preserve"> </w:t>
            </w:r>
            <w:r w:rsidRPr="00CE0219">
              <w:rPr>
                <w:rFonts w:ascii="Times New Roman" w:hAnsi="Times New Roman"/>
                <w:b/>
              </w:rPr>
              <w:t>период</w:t>
            </w:r>
            <w:r w:rsidRPr="00CE0219">
              <w:rPr>
                <w:rFonts w:ascii="Times New Roman" w:hAnsi="Times New Roman"/>
                <w:b/>
                <w:lang w:val="en-US"/>
              </w:rPr>
              <w:t xml:space="preserve"> / First </w:t>
            </w:r>
            <w:r w:rsidRPr="00216386">
              <w:rPr>
                <w:rFonts w:ascii="Times New Roman" w:hAnsi="Times New Roman"/>
                <w:b/>
                <w:lang w:val="en-US"/>
              </w:rPr>
              <w:t xml:space="preserve">Reporting period </w:t>
            </w:r>
            <w:r w:rsidR="00216386" w:rsidRPr="00216386">
              <w:rPr>
                <w:rFonts w:ascii="Times New Roman" w:hAnsi="Times New Roman"/>
                <w:b/>
                <w:bCs/>
                <w:iCs/>
                <w:lang w:val="en-US"/>
              </w:rPr>
              <w:t>(3 месяца / 3 months)</w:t>
            </w:r>
          </w:p>
        </w:tc>
      </w:tr>
      <w:tr w:rsidR="006F2E10" w:rsidRPr="008E3C07" w14:paraId="680085A7"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0C9264FB" w14:textId="023BEA1B" w:rsidR="006F2E10" w:rsidRPr="00CE0219" w:rsidRDefault="006F2E10" w:rsidP="006F2E10">
            <w:pPr>
              <w:tabs>
                <w:tab w:val="left" w:pos="142"/>
              </w:tabs>
              <w:spacing w:after="0" w:line="240" w:lineRule="auto"/>
              <w:jc w:val="center"/>
              <w:rPr>
                <w:rFonts w:ascii="Times New Roman" w:hAnsi="Times New Roman"/>
              </w:rPr>
            </w:pPr>
            <w:r w:rsidRPr="00CE0219">
              <w:rPr>
                <w:rFonts w:ascii="Times New Roman" w:hAnsi="Times New Roman"/>
              </w:rPr>
              <w:t>1.</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41E3C8F4" w14:textId="276A8360" w:rsidR="0020158A" w:rsidRPr="0020158A" w:rsidRDefault="0020158A" w:rsidP="006F2E10">
            <w:pPr>
              <w:spacing w:after="0" w:line="240" w:lineRule="auto"/>
              <w:rPr>
                <w:rFonts w:ascii="Times New Roman" w:hAnsi="Times New Roman"/>
                <w:bCs/>
              </w:rPr>
            </w:pPr>
            <w:r w:rsidRPr="0020158A">
              <w:rPr>
                <w:rFonts w:ascii="Times New Roman" w:hAnsi="Times New Roman"/>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rFonts w:ascii="Times New Roman" w:hAnsi="Times New Roman"/>
                <w:bCs/>
              </w:rPr>
              <w:t>.</w:t>
            </w:r>
          </w:p>
          <w:p w14:paraId="737E3E55" w14:textId="77777777" w:rsidR="0020158A" w:rsidRPr="0020158A" w:rsidRDefault="0020158A" w:rsidP="006F2E10">
            <w:pPr>
              <w:spacing w:after="0" w:line="240" w:lineRule="auto"/>
              <w:rPr>
                <w:rFonts w:ascii="Times New Roman" w:hAnsi="Times New Roman"/>
                <w:bCs/>
              </w:rPr>
            </w:pPr>
          </w:p>
          <w:p w14:paraId="67389A51" w14:textId="496C57C3" w:rsidR="006F2E10" w:rsidRPr="00CE0219" w:rsidRDefault="00364D61" w:rsidP="006F2E10">
            <w:pPr>
              <w:spacing w:after="0" w:line="240" w:lineRule="auto"/>
              <w:rPr>
                <w:rFonts w:ascii="Times New Roman" w:hAnsi="Times New Roman"/>
                <w:lang w:val="en-US"/>
              </w:rPr>
            </w:pPr>
            <w:r w:rsidRPr="00364D61">
              <w:rPr>
                <w:rFonts w:ascii="Times New Roman" w:hAnsi="Times New Roman"/>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02E6DC8B" w:rsidR="006F2E10" w:rsidRPr="00364D61" w:rsidRDefault="006F2E10" w:rsidP="006F2E10">
            <w:pPr>
              <w:spacing w:after="0" w:line="240" w:lineRule="auto"/>
              <w:jc w:val="center"/>
              <w:rPr>
                <w:rFonts w:ascii="Times New Roman" w:hAnsi="Times New Roman"/>
                <w:lang w:val="en-US"/>
              </w:rPr>
            </w:pPr>
          </w:p>
        </w:tc>
      </w:tr>
      <w:tr w:rsidR="006F2E10" w:rsidRPr="00CE0219" w14:paraId="109B61B0"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77143EEB" w14:textId="24C06A1B" w:rsidR="006F2E10" w:rsidRPr="00CE0219" w:rsidRDefault="006F2E10" w:rsidP="006F2E10">
            <w:pPr>
              <w:tabs>
                <w:tab w:val="left" w:pos="142"/>
              </w:tabs>
              <w:spacing w:after="0" w:line="240" w:lineRule="auto"/>
              <w:jc w:val="center"/>
              <w:rPr>
                <w:rFonts w:ascii="Times New Roman" w:hAnsi="Times New Roman"/>
              </w:rPr>
            </w:pPr>
            <w:r w:rsidRPr="00CE0219">
              <w:rPr>
                <w:rFonts w:ascii="Times New Roman" w:hAnsi="Times New Roman"/>
              </w:rPr>
              <w:t>2.</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33A29B1D" w14:textId="58CE59F9" w:rsidR="0020158A" w:rsidRPr="0020158A" w:rsidRDefault="0020158A" w:rsidP="006F2E10">
            <w:pPr>
              <w:tabs>
                <w:tab w:val="left" w:pos="360"/>
                <w:tab w:val="num" w:pos="1134"/>
                <w:tab w:val="num" w:pos="1418"/>
                <w:tab w:val="num" w:pos="2148"/>
              </w:tabs>
              <w:spacing w:after="0" w:line="240" w:lineRule="auto"/>
              <w:rPr>
                <w:rFonts w:ascii="Times New Roman" w:hAnsi="Times New Roman"/>
                <w:bCs/>
              </w:rPr>
            </w:pPr>
            <w:r w:rsidRPr="0020158A">
              <w:rPr>
                <w:rFonts w:ascii="Times New Roman" w:hAnsi="Times New Roman"/>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rFonts w:ascii="Times New Roman" w:hAnsi="Times New Roman"/>
                <w:bCs/>
                <w:lang w:val="en-GB"/>
              </w:rPr>
              <w:t>c</w:t>
            </w:r>
            <w:r w:rsidRPr="0020158A">
              <w:rPr>
                <w:rFonts w:ascii="Times New Roman" w:hAnsi="Times New Roman"/>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rFonts w:ascii="Times New Roman" w:hAnsi="Times New Roman"/>
                <w:bCs/>
              </w:rPr>
              <w:t>.</w:t>
            </w:r>
          </w:p>
          <w:p w14:paraId="0EA5E6D2" w14:textId="77777777" w:rsidR="0020158A" w:rsidRPr="0020158A" w:rsidRDefault="0020158A" w:rsidP="006F2E10">
            <w:pPr>
              <w:tabs>
                <w:tab w:val="left" w:pos="360"/>
                <w:tab w:val="num" w:pos="1134"/>
                <w:tab w:val="num" w:pos="1418"/>
                <w:tab w:val="num" w:pos="2148"/>
              </w:tabs>
              <w:spacing w:after="0" w:line="240" w:lineRule="auto"/>
              <w:rPr>
                <w:rFonts w:ascii="Times New Roman" w:hAnsi="Times New Roman"/>
                <w:bCs/>
              </w:rPr>
            </w:pPr>
          </w:p>
          <w:p w14:paraId="542E3CBC" w14:textId="411AA07B" w:rsidR="006F2E10" w:rsidRPr="00CE0219" w:rsidRDefault="00364D61" w:rsidP="006F2E10">
            <w:pPr>
              <w:tabs>
                <w:tab w:val="left" w:pos="360"/>
                <w:tab w:val="num" w:pos="1134"/>
                <w:tab w:val="num" w:pos="1418"/>
                <w:tab w:val="num" w:pos="2148"/>
              </w:tabs>
              <w:spacing w:after="0" w:line="240" w:lineRule="auto"/>
              <w:rPr>
                <w:rFonts w:ascii="Times New Roman" w:hAnsi="Times New Roman"/>
              </w:rPr>
            </w:pPr>
            <w:r w:rsidRPr="00364D61">
              <w:rPr>
                <w:rFonts w:ascii="Times New Roman" w:hAnsi="Times New Roman"/>
                <w:bCs/>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CDCE073" w14:textId="6DA75FF7" w:rsidR="006F2E10" w:rsidRPr="00CE0219" w:rsidRDefault="006F2E10" w:rsidP="006F2E10">
            <w:pPr>
              <w:spacing w:after="0" w:line="240" w:lineRule="auto"/>
              <w:jc w:val="center"/>
              <w:rPr>
                <w:rFonts w:ascii="Times New Roman" w:hAnsi="Times New Roman"/>
              </w:rPr>
            </w:pPr>
          </w:p>
        </w:tc>
      </w:tr>
      <w:tr w:rsidR="006F2E10" w:rsidRPr="008E3C07" w14:paraId="2B321E8A"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33FF6279" w14:textId="75E0741F" w:rsidR="006F2E10" w:rsidRPr="00CE0219" w:rsidRDefault="006F2E10" w:rsidP="006F2E10">
            <w:pPr>
              <w:tabs>
                <w:tab w:val="left" w:pos="142"/>
              </w:tabs>
              <w:spacing w:after="0" w:line="240" w:lineRule="auto"/>
              <w:jc w:val="center"/>
              <w:rPr>
                <w:rFonts w:ascii="Times New Roman" w:hAnsi="Times New Roman"/>
              </w:rPr>
            </w:pPr>
            <w:r w:rsidRPr="00CE0219">
              <w:rPr>
                <w:rFonts w:ascii="Times New Roman" w:hAnsi="Times New Roman"/>
              </w:rPr>
              <w:t>3.</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20E4B5E5" w14:textId="1C8C6F8D" w:rsidR="0020158A" w:rsidRPr="0020158A" w:rsidRDefault="0020158A" w:rsidP="006F2E10">
            <w:pPr>
              <w:spacing w:after="0" w:line="240" w:lineRule="auto"/>
              <w:rPr>
                <w:rFonts w:ascii="Times New Roman" w:hAnsi="Times New Roman"/>
              </w:rPr>
            </w:pPr>
            <w:r w:rsidRPr="0020158A">
              <w:rPr>
                <w:rFonts w:ascii="Times New Roman" w:hAnsi="Times New Roman"/>
              </w:rPr>
              <w:t>Информационное взаимодействие со СМИ и блогосферой Египта</w:t>
            </w:r>
          </w:p>
          <w:p w14:paraId="67AF36A8" w14:textId="77777777" w:rsidR="0020158A" w:rsidRPr="0020158A" w:rsidRDefault="0020158A" w:rsidP="006F2E10">
            <w:pPr>
              <w:spacing w:after="0" w:line="240" w:lineRule="auto"/>
              <w:rPr>
                <w:rFonts w:ascii="Times New Roman" w:hAnsi="Times New Roman"/>
              </w:rPr>
            </w:pPr>
          </w:p>
          <w:p w14:paraId="67718503" w14:textId="469C599A" w:rsidR="006F2E10" w:rsidRPr="00CE0219" w:rsidRDefault="00364D61" w:rsidP="006F2E10">
            <w:pPr>
              <w:spacing w:after="0" w:line="240" w:lineRule="auto"/>
              <w:rPr>
                <w:rFonts w:ascii="Times New Roman" w:hAnsi="Times New Roman"/>
                <w:lang w:val="en-US"/>
              </w:rPr>
            </w:pPr>
            <w:r w:rsidRPr="00364D61">
              <w:rPr>
                <w:rFonts w:ascii="Times New Roman" w:hAnsi="Times New Roman"/>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49196BA9" w:rsidR="006F2E10" w:rsidRPr="0020158A" w:rsidRDefault="006F2E10" w:rsidP="006F2E10">
            <w:pPr>
              <w:spacing w:after="0" w:line="240" w:lineRule="auto"/>
              <w:jc w:val="center"/>
              <w:rPr>
                <w:rFonts w:ascii="Times New Roman" w:hAnsi="Times New Roman"/>
                <w:lang w:val="en-US"/>
              </w:rPr>
            </w:pPr>
          </w:p>
        </w:tc>
      </w:tr>
      <w:tr w:rsidR="00364D61" w:rsidRPr="008E3C07" w14:paraId="5304F320"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59C4B0C6" w14:textId="075F8581" w:rsidR="00364D61" w:rsidRDefault="00264FFA" w:rsidP="006F2E10">
            <w:pPr>
              <w:tabs>
                <w:tab w:val="left" w:pos="142"/>
              </w:tabs>
              <w:spacing w:after="0" w:line="240" w:lineRule="auto"/>
              <w:jc w:val="center"/>
              <w:rPr>
                <w:rFonts w:ascii="Times New Roman" w:hAnsi="Times New Roman"/>
              </w:rPr>
            </w:pPr>
            <w:r>
              <w:rPr>
                <w:rFonts w:ascii="Times New Roman" w:hAnsi="Times New Roman"/>
              </w:rPr>
              <w:lastRenderedPageBreak/>
              <w:t>4</w:t>
            </w:r>
            <w:r w:rsidR="00364D61">
              <w:rPr>
                <w:rFonts w:ascii="Times New Roman" w:hAnsi="Times New Roman"/>
              </w:rPr>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6DA160FB" w14:textId="77777777" w:rsidR="00364D61" w:rsidRDefault="00764657" w:rsidP="006F2E10">
            <w:pPr>
              <w:spacing w:after="0" w:line="240" w:lineRule="auto"/>
              <w:rPr>
                <w:rFonts w:ascii="Times New Roman" w:hAnsi="Times New Roman"/>
              </w:rPr>
            </w:pPr>
            <w:r w:rsidRPr="00764657">
              <w:rPr>
                <w:rFonts w:ascii="Times New Roman" w:hAnsi="Times New Roman"/>
              </w:rPr>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rPr>
                <w:rFonts w:ascii="Times New Roman" w:hAnsi="Times New Roman"/>
              </w:rPr>
              <w:t>указанных в Техническом задании</w:t>
            </w:r>
          </w:p>
          <w:p w14:paraId="3DFF87BC" w14:textId="77777777" w:rsidR="00764657" w:rsidRDefault="00764657" w:rsidP="006F2E10">
            <w:pPr>
              <w:spacing w:after="0" w:line="240" w:lineRule="auto"/>
              <w:rPr>
                <w:rFonts w:ascii="Times New Roman" w:hAnsi="Times New Roman"/>
              </w:rPr>
            </w:pPr>
          </w:p>
          <w:p w14:paraId="69BE92D7" w14:textId="3838E9B0" w:rsidR="00764657" w:rsidRPr="00F51D64" w:rsidRDefault="00F51D64" w:rsidP="006F2E10">
            <w:pPr>
              <w:spacing w:after="0" w:line="240" w:lineRule="auto"/>
              <w:rPr>
                <w:rFonts w:ascii="Times New Roman" w:hAnsi="Times New Roman"/>
                <w:lang w:val="en-US"/>
              </w:rPr>
            </w:pPr>
            <w:r w:rsidRPr="00F51D64">
              <w:rPr>
                <w:rFonts w:ascii="Times New Roman" w:hAnsi="Times New Roman"/>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4F14260F" w14:textId="77777777" w:rsidR="00364D61" w:rsidRPr="00F51D64" w:rsidRDefault="00364D61" w:rsidP="006F2E10">
            <w:pPr>
              <w:spacing w:after="0" w:line="240" w:lineRule="auto"/>
              <w:jc w:val="center"/>
              <w:rPr>
                <w:rFonts w:ascii="Times New Roman" w:hAnsi="Times New Roman"/>
                <w:lang w:val="en-US"/>
              </w:rPr>
            </w:pPr>
          </w:p>
        </w:tc>
      </w:tr>
      <w:tr w:rsidR="00F51D64" w:rsidRPr="008E3C07" w14:paraId="3401C95F"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3BC204F3" w14:textId="435096EE" w:rsidR="00F51D64" w:rsidRDefault="00264FFA" w:rsidP="006F2E10">
            <w:pPr>
              <w:tabs>
                <w:tab w:val="left" w:pos="142"/>
              </w:tabs>
              <w:spacing w:after="0" w:line="240" w:lineRule="auto"/>
              <w:jc w:val="center"/>
              <w:rPr>
                <w:rFonts w:ascii="Times New Roman" w:hAnsi="Times New Roman"/>
              </w:rPr>
            </w:pPr>
            <w:r>
              <w:rPr>
                <w:rFonts w:ascii="Times New Roman" w:hAnsi="Times New Roman"/>
              </w:rPr>
              <w:t>5</w:t>
            </w:r>
            <w:r w:rsidR="00F51D64">
              <w:rPr>
                <w:rFonts w:ascii="Times New Roman" w:hAnsi="Times New Roman"/>
              </w:rPr>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8530153" w14:textId="3657AA3A" w:rsidR="00F51D64" w:rsidRPr="00F51D64" w:rsidRDefault="00F51D64" w:rsidP="006F2E10">
            <w:pPr>
              <w:spacing w:after="0" w:line="240" w:lineRule="auto"/>
              <w:rPr>
                <w:rFonts w:ascii="Times New Roman" w:hAnsi="Times New Roman"/>
              </w:rPr>
            </w:pPr>
            <w:r w:rsidRPr="00F51D64">
              <w:rPr>
                <w:rFonts w:ascii="Times New Roman" w:hAnsi="Times New Roman"/>
              </w:rPr>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rFonts w:ascii="Times New Roman" w:hAnsi="Times New Roman"/>
                <w:lang w:val="en-US"/>
              </w:rPr>
              <w:t>https</w:t>
            </w:r>
            <w:r w:rsidRPr="00F51D64">
              <w:rPr>
                <w:rFonts w:ascii="Times New Roman" w:hAnsi="Times New Roman"/>
              </w:rPr>
              <w:t>://</w:t>
            </w:r>
            <w:r w:rsidRPr="00F51D64">
              <w:rPr>
                <w:rFonts w:ascii="Times New Roman" w:hAnsi="Times New Roman"/>
                <w:lang w:val="en-US"/>
              </w:rPr>
              <w:t>www</w:t>
            </w:r>
            <w:r w:rsidRPr="00F51D64">
              <w:rPr>
                <w:rFonts w:ascii="Times New Roman" w:hAnsi="Times New Roman"/>
              </w:rPr>
              <w:t>.</w:t>
            </w:r>
            <w:r w:rsidRPr="00F51D64">
              <w:rPr>
                <w:rFonts w:ascii="Times New Roman" w:hAnsi="Times New Roman"/>
                <w:lang w:val="en-US"/>
              </w:rPr>
              <w:t>facebook</w:t>
            </w:r>
            <w:r w:rsidRPr="00F51D64">
              <w:rPr>
                <w:rFonts w:ascii="Times New Roman" w:hAnsi="Times New Roman"/>
              </w:rPr>
              <w:t>.</w:t>
            </w:r>
            <w:r w:rsidRPr="00F51D64">
              <w:rPr>
                <w:rFonts w:ascii="Times New Roman" w:hAnsi="Times New Roman"/>
                <w:lang w:val="en-US"/>
              </w:rPr>
              <w:t>com</w:t>
            </w:r>
            <w:r w:rsidRPr="00F51D64">
              <w:rPr>
                <w:rFonts w:ascii="Times New Roman" w:hAnsi="Times New Roman"/>
              </w:rPr>
              <w:t>/</w:t>
            </w:r>
            <w:r w:rsidRPr="00F51D64">
              <w:rPr>
                <w:rFonts w:ascii="Times New Roman" w:hAnsi="Times New Roman"/>
                <w:lang w:val="en-US"/>
              </w:rPr>
              <w:t>ROSATOM</w:t>
            </w:r>
            <w:r w:rsidRPr="00F51D64">
              <w:rPr>
                <w:rFonts w:ascii="Times New Roman" w:hAnsi="Times New Roman"/>
              </w:rPr>
              <w:t>.</w:t>
            </w:r>
            <w:r w:rsidRPr="00F51D64">
              <w:rPr>
                <w:rFonts w:ascii="Times New Roman" w:hAnsi="Times New Roman"/>
                <w:lang w:val="en-US"/>
              </w:rPr>
              <w:t>MENAregion</w:t>
            </w:r>
            <w:r>
              <w:rPr>
                <w:rFonts w:ascii="Times New Roman" w:hAnsi="Times New Roman"/>
              </w:rPr>
              <w:t>/</w:t>
            </w:r>
          </w:p>
          <w:p w14:paraId="322E755D" w14:textId="77777777" w:rsidR="00F51D64" w:rsidRPr="00F51D64" w:rsidRDefault="00F51D64" w:rsidP="006F2E10">
            <w:pPr>
              <w:spacing w:after="0" w:line="240" w:lineRule="auto"/>
              <w:rPr>
                <w:rFonts w:ascii="Times New Roman" w:hAnsi="Times New Roman"/>
              </w:rPr>
            </w:pPr>
          </w:p>
          <w:p w14:paraId="1D44C3CF" w14:textId="0735B35C" w:rsidR="00F51D64" w:rsidRPr="00F51D64" w:rsidRDefault="00F51D64" w:rsidP="006F2E10">
            <w:pPr>
              <w:spacing w:after="0" w:line="240" w:lineRule="auto"/>
              <w:rPr>
                <w:rFonts w:ascii="Times New Roman" w:hAnsi="Times New Roman"/>
                <w:lang w:val="en-US"/>
              </w:rPr>
            </w:pPr>
            <w:r w:rsidRPr="00F51D64">
              <w:rPr>
                <w:rFonts w:ascii="Times New Roman" w:hAnsi="Times New Roman"/>
                <w:lang w:val="en-US"/>
              </w:rPr>
              <w:t>Preparation, publication and boosting of posts at the Customer’s Facebook page in MENA region “Rosatom Middle East and North Africa” aimed at increase of audience engagement: https://www.fa</w:t>
            </w:r>
            <w:r>
              <w:rPr>
                <w:rFonts w:ascii="Times New Roman" w:hAnsi="Times New Roman"/>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2189465" w14:textId="77777777" w:rsidR="00F51D64" w:rsidRPr="00F51D64" w:rsidRDefault="00F51D64" w:rsidP="006F2E10">
            <w:pPr>
              <w:spacing w:after="0" w:line="240" w:lineRule="auto"/>
              <w:jc w:val="center"/>
              <w:rPr>
                <w:rFonts w:ascii="Times New Roman" w:hAnsi="Times New Roman"/>
                <w:lang w:val="en-US"/>
              </w:rPr>
            </w:pPr>
          </w:p>
        </w:tc>
      </w:tr>
      <w:tr w:rsidR="006F2E10" w:rsidRPr="008E3C07" w14:paraId="3AA8D661" w14:textId="77777777" w:rsidTr="00CE0219">
        <w:tc>
          <w:tcPr>
            <w:tcW w:w="3963"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7FA30051" w:rsidR="006F2E10" w:rsidRPr="00CE0219" w:rsidRDefault="006F2E10" w:rsidP="006F2E10">
            <w:pPr>
              <w:spacing w:after="0" w:line="240" w:lineRule="auto"/>
              <w:jc w:val="right"/>
              <w:rPr>
                <w:rFonts w:ascii="Times New Roman" w:hAnsi="Times New Roman"/>
                <w:bCs/>
                <w:iCs/>
                <w:lang w:val="en-US"/>
              </w:rPr>
            </w:pPr>
            <w:r w:rsidRPr="00CE0219">
              <w:rPr>
                <w:rFonts w:ascii="Times New Roman" w:hAnsi="Times New Roman"/>
                <w:bCs/>
                <w:iCs/>
              </w:rPr>
              <w:t>Всего</w:t>
            </w:r>
            <w:r w:rsidRPr="00CE0219">
              <w:rPr>
                <w:rFonts w:ascii="Times New Roman" w:hAnsi="Times New Roman"/>
                <w:bCs/>
                <w:iCs/>
                <w:lang w:val="en-US"/>
              </w:rPr>
              <w:t xml:space="preserve"> </w:t>
            </w:r>
            <w:r w:rsidRPr="00CE0219">
              <w:rPr>
                <w:rFonts w:ascii="Times New Roman" w:hAnsi="Times New Roman"/>
                <w:bCs/>
                <w:iCs/>
              </w:rPr>
              <w:t>за</w:t>
            </w:r>
            <w:r w:rsidRPr="00CE0219">
              <w:rPr>
                <w:rFonts w:ascii="Times New Roman" w:hAnsi="Times New Roman"/>
                <w:bCs/>
                <w:iCs/>
                <w:lang w:val="en-US"/>
              </w:rPr>
              <w:t xml:space="preserve"> </w:t>
            </w:r>
            <w:r w:rsidRPr="00CE0219">
              <w:rPr>
                <w:rFonts w:ascii="Times New Roman" w:hAnsi="Times New Roman"/>
                <w:bCs/>
                <w:iCs/>
              </w:rPr>
              <w:t>первый</w:t>
            </w:r>
            <w:r w:rsidRPr="00CE0219">
              <w:rPr>
                <w:rFonts w:ascii="Times New Roman" w:hAnsi="Times New Roman"/>
                <w:bCs/>
                <w:iCs/>
                <w:lang w:val="en-US"/>
              </w:rPr>
              <w:t xml:space="preserve"> </w:t>
            </w:r>
            <w:r w:rsidRPr="00CE0219">
              <w:rPr>
                <w:rFonts w:ascii="Times New Roman" w:hAnsi="Times New Roman"/>
                <w:bCs/>
                <w:iCs/>
              </w:rPr>
              <w:t>отчетный</w:t>
            </w:r>
            <w:r w:rsidRPr="00CE0219">
              <w:rPr>
                <w:rFonts w:ascii="Times New Roman" w:hAnsi="Times New Roman"/>
                <w:bCs/>
                <w:iCs/>
                <w:lang w:val="en-US"/>
              </w:rPr>
              <w:t xml:space="preserve"> </w:t>
            </w:r>
            <w:r w:rsidRPr="00CE0219">
              <w:rPr>
                <w:rFonts w:ascii="Times New Roman" w:hAnsi="Times New Roman"/>
                <w:bCs/>
                <w:iCs/>
              </w:rPr>
              <w:t>период</w:t>
            </w:r>
            <w:r w:rsidRPr="00CE0219">
              <w:rPr>
                <w:rFonts w:ascii="Times New Roman" w:hAnsi="Times New Roman"/>
                <w:bCs/>
                <w:iCs/>
                <w:lang w:val="en-US"/>
              </w:rPr>
              <w:t xml:space="preserve"> / Total for the first reporting period</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23F871D2" w:rsidR="006F2E10" w:rsidRPr="00264FFA" w:rsidRDefault="006F2E10" w:rsidP="006F2E10">
            <w:pPr>
              <w:spacing w:after="0" w:line="240" w:lineRule="auto"/>
              <w:jc w:val="center"/>
              <w:rPr>
                <w:rFonts w:ascii="Times New Roman" w:hAnsi="Times New Roman"/>
                <w:lang w:val="en-GB"/>
              </w:rPr>
            </w:pPr>
          </w:p>
        </w:tc>
      </w:tr>
      <w:tr w:rsidR="006F2E10" w:rsidRPr="008E3C07" w14:paraId="61E41DB7" w14:textId="77777777" w:rsidTr="00CE021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267E1A78" w:rsidR="006F2E10" w:rsidRPr="00CE0219" w:rsidRDefault="006F2E10" w:rsidP="00791B0F">
            <w:pPr>
              <w:spacing w:after="0" w:line="240" w:lineRule="auto"/>
              <w:jc w:val="center"/>
              <w:rPr>
                <w:rFonts w:ascii="Times New Roman" w:hAnsi="Times New Roman"/>
                <w:b/>
                <w:lang w:val="en-US" w:eastAsia="en-US"/>
              </w:rPr>
            </w:pPr>
            <w:r w:rsidRPr="00CE0219">
              <w:rPr>
                <w:rFonts w:ascii="Times New Roman" w:hAnsi="Times New Roman"/>
                <w:b/>
              </w:rPr>
              <w:t>Второй</w:t>
            </w:r>
            <w:r w:rsidRPr="00CE0219">
              <w:rPr>
                <w:rFonts w:ascii="Times New Roman" w:hAnsi="Times New Roman"/>
                <w:b/>
                <w:lang w:val="en-US"/>
              </w:rPr>
              <w:t xml:space="preserve"> </w:t>
            </w:r>
            <w:r w:rsidRPr="00CE0219">
              <w:rPr>
                <w:rFonts w:ascii="Times New Roman" w:hAnsi="Times New Roman"/>
                <w:b/>
              </w:rPr>
              <w:t>отчетный</w:t>
            </w:r>
            <w:r w:rsidRPr="00CE0219">
              <w:rPr>
                <w:rFonts w:ascii="Times New Roman" w:hAnsi="Times New Roman"/>
                <w:b/>
                <w:lang w:val="en-US"/>
              </w:rPr>
              <w:t xml:space="preserve"> </w:t>
            </w:r>
            <w:r w:rsidRPr="00CE0219">
              <w:rPr>
                <w:rFonts w:ascii="Times New Roman" w:hAnsi="Times New Roman"/>
                <w:b/>
                <w:bCs/>
                <w:iCs/>
              </w:rPr>
              <w:t>период</w:t>
            </w:r>
            <w:r w:rsidRPr="00CE0219">
              <w:rPr>
                <w:rFonts w:ascii="Times New Roman" w:hAnsi="Times New Roman"/>
                <w:b/>
                <w:bCs/>
                <w:iCs/>
                <w:lang w:val="en-US"/>
              </w:rPr>
              <w:t xml:space="preserve"> / Second reporting period </w:t>
            </w:r>
            <w:r w:rsidR="00216386" w:rsidRPr="00216386">
              <w:rPr>
                <w:rFonts w:ascii="Times New Roman" w:hAnsi="Times New Roman"/>
                <w:b/>
                <w:bCs/>
                <w:iCs/>
                <w:lang w:val="en-US"/>
              </w:rPr>
              <w:t>(3 месяца / 3 months)</w:t>
            </w:r>
          </w:p>
        </w:tc>
      </w:tr>
      <w:tr w:rsidR="00F51D64" w:rsidRPr="008E3C07" w14:paraId="3E08A76E"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29DCB903" w14:textId="200C4002" w:rsidR="00F51D64" w:rsidRPr="00CE0219" w:rsidRDefault="00F51D64" w:rsidP="00F51D64">
            <w:pPr>
              <w:tabs>
                <w:tab w:val="left" w:pos="142"/>
              </w:tabs>
              <w:spacing w:after="0" w:line="240" w:lineRule="auto"/>
              <w:jc w:val="center"/>
              <w:rPr>
                <w:rFonts w:ascii="Times New Roman" w:hAnsi="Times New Roman"/>
              </w:rPr>
            </w:pPr>
            <w:r w:rsidRPr="00CE0219">
              <w:rPr>
                <w:rFonts w:ascii="Times New Roman" w:hAnsi="Times New Roman"/>
              </w:rPr>
              <w:t>1.</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72AA05BC" w14:textId="77777777" w:rsidR="00F51D64" w:rsidRPr="0020158A" w:rsidRDefault="00F51D64" w:rsidP="00F51D64">
            <w:pPr>
              <w:spacing w:after="0" w:line="240" w:lineRule="auto"/>
              <w:rPr>
                <w:rFonts w:ascii="Times New Roman" w:hAnsi="Times New Roman"/>
                <w:bCs/>
              </w:rPr>
            </w:pPr>
            <w:r w:rsidRPr="0020158A">
              <w:rPr>
                <w:rFonts w:ascii="Times New Roman" w:hAnsi="Times New Roman"/>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rFonts w:ascii="Times New Roman" w:hAnsi="Times New Roman"/>
                <w:bCs/>
              </w:rPr>
              <w:t>.</w:t>
            </w:r>
          </w:p>
          <w:p w14:paraId="7FAAE7EB" w14:textId="77777777" w:rsidR="00F51D64" w:rsidRPr="0020158A" w:rsidRDefault="00F51D64" w:rsidP="00F51D64">
            <w:pPr>
              <w:spacing w:after="0" w:line="240" w:lineRule="auto"/>
              <w:rPr>
                <w:rFonts w:ascii="Times New Roman" w:hAnsi="Times New Roman"/>
                <w:bCs/>
              </w:rPr>
            </w:pPr>
          </w:p>
          <w:p w14:paraId="13B261F0" w14:textId="5A900E7E" w:rsidR="00F51D64" w:rsidRPr="00CE0219" w:rsidRDefault="00F51D64" w:rsidP="00F51D64">
            <w:pPr>
              <w:spacing w:after="0" w:line="240" w:lineRule="auto"/>
              <w:rPr>
                <w:rFonts w:ascii="Times New Roman" w:hAnsi="Times New Roman"/>
                <w:lang w:val="en-US"/>
              </w:rPr>
            </w:pPr>
            <w:r w:rsidRPr="00364D61">
              <w:rPr>
                <w:rFonts w:ascii="Times New Roman" w:hAnsi="Times New Roman"/>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3D63F05B" w14:textId="545CFB1A" w:rsidR="00F51D64" w:rsidRPr="00F51D64" w:rsidRDefault="00F51D64" w:rsidP="00F51D64">
            <w:pPr>
              <w:spacing w:after="0" w:line="240" w:lineRule="auto"/>
              <w:jc w:val="center"/>
              <w:rPr>
                <w:rFonts w:ascii="Times New Roman" w:hAnsi="Times New Roman"/>
                <w:lang w:val="en-US"/>
              </w:rPr>
            </w:pPr>
          </w:p>
        </w:tc>
      </w:tr>
      <w:tr w:rsidR="00F51D64" w:rsidRPr="00CE0219" w14:paraId="6F8AB9A2"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6D0BEEAA" w14:textId="798928C3" w:rsidR="00F51D64" w:rsidRPr="00CE0219" w:rsidRDefault="00F51D64" w:rsidP="00F51D64">
            <w:pPr>
              <w:tabs>
                <w:tab w:val="left" w:pos="142"/>
              </w:tabs>
              <w:spacing w:after="0" w:line="240" w:lineRule="auto"/>
              <w:jc w:val="center"/>
              <w:rPr>
                <w:rFonts w:ascii="Times New Roman" w:hAnsi="Times New Roman"/>
              </w:rPr>
            </w:pPr>
            <w:r w:rsidRPr="00CE0219">
              <w:rPr>
                <w:rFonts w:ascii="Times New Roman" w:hAnsi="Times New Roman"/>
              </w:rPr>
              <w:t>2.</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37F3E78" w14:textId="77777777" w:rsidR="00F51D64" w:rsidRPr="0020158A" w:rsidRDefault="00F51D64" w:rsidP="00F51D64">
            <w:pPr>
              <w:tabs>
                <w:tab w:val="left" w:pos="360"/>
                <w:tab w:val="num" w:pos="1134"/>
                <w:tab w:val="num" w:pos="1418"/>
                <w:tab w:val="num" w:pos="2148"/>
              </w:tabs>
              <w:spacing w:after="0" w:line="240" w:lineRule="auto"/>
              <w:rPr>
                <w:rFonts w:ascii="Times New Roman" w:hAnsi="Times New Roman"/>
                <w:bCs/>
              </w:rPr>
            </w:pPr>
            <w:r w:rsidRPr="0020158A">
              <w:rPr>
                <w:rFonts w:ascii="Times New Roman" w:hAnsi="Times New Roman"/>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rFonts w:ascii="Times New Roman" w:hAnsi="Times New Roman"/>
                <w:bCs/>
                <w:lang w:val="en-GB"/>
              </w:rPr>
              <w:t>c</w:t>
            </w:r>
            <w:r w:rsidRPr="0020158A">
              <w:rPr>
                <w:rFonts w:ascii="Times New Roman" w:hAnsi="Times New Roman"/>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rFonts w:ascii="Times New Roman" w:hAnsi="Times New Roman"/>
                <w:bCs/>
              </w:rPr>
              <w:t>.</w:t>
            </w:r>
          </w:p>
          <w:p w14:paraId="138C3406" w14:textId="77777777" w:rsidR="00F51D64" w:rsidRPr="0020158A" w:rsidRDefault="00F51D64" w:rsidP="00F51D64">
            <w:pPr>
              <w:tabs>
                <w:tab w:val="left" w:pos="360"/>
                <w:tab w:val="num" w:pos="1134"/>
                <w:tab w:val="num" w:pos="1418"/>
                <w:tab w:val="num" w:pos="2148"/>
              </w:tabs>
              <w:spacing w:after="0" w:line="240" w:lineRule="auto"/>
              <w:rPr>
                <w:rFonts w:ascii="Times New Roman" w:hAnsi="Times New Roman"/>
                <w:bCs/>
              </w:rPr>
            </w:pPr>
          </w:p>
          <w:p w14:paraId="2C3B6D4B" w14:textId="04B48707" w:rsidR="00F51D64" w:rsidRPr="00CE0219" w:rsidRDefault="00F51D64" w:rsidP="00F51D64">
            <w:pPr>
              <w:tabs>
                <w:tab w:val="left" w:pos="360"/>
                <w:tab w:val="num" w:pos="1134"/>
                <w:tab w:val="num" w:pos="1418"/>
                <w:tab w:val="num" w:pos="2148"/>
              </w:tabs>
              <w:spacing w:after="0" w:line="240" w:lineRule="auto"/>
              <w:rPr>
                <w:rFonts w:ascii="Times New Roman" w:hAnsi="Times New Roman"/>
              </w:rPr>
            </w:pPr>
            <w:r w:rsidRPr="00364D61">
              <w:rPr>
                <w:rFonts w:ascii="Times New Roman" w:hAnsi="Times New Roman"/>
                <w:bCs/>
                <w:lang w:val="en-GB"/>
              </w:rPr>
              <w:t xml:space="preserve">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w:t>
            </w:r>
            <w:r w:rsidRPr="00364D61">
              <w:rPr>
                <w:rFonts w:ascii="Times New Roman" w:hAnsi="Times New Roman"/>
                <w:bCs/>
                <w:lang w:val="en-GB"/>
              </w:rPr>
              <w:lastRenderedPageBreak/>
              <w:t>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7EDC969B" w14:textId="0E1A091D" w:rsidR="00F51D64" w:rsidRPr="00CE0219" w:rsidRDefault="00F51D64" w:rsidP="00F51D64">
            <w:pPr>
              <w:spacing w:after="0" w:line="240" w:lineRule="auto"/>
              <w:jc w:val="center"/>
              <w:rPr>
                <w:rFonts w:ascii="Times New Roman" w:hAnsi="Times New Roman"/>
              </w:rPr>
            </w:pPr>
          </w:p>
        </w:tc>
      </w:tr>
      <w:tr w:rsidR="00F51D64" w:rsidRPr="008E3C07" w14:paraId="72FD4F7A"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38006979" w14:textId="317D4A64" w:rsidR="00F51D64" w:rsidRPr="00CE0219" w:rsidRDefault="00F51D64" w:rsidP="00F51D64">
            <w:pPr>
              <w:tabs>
                <w:tab w:val="left" w:pos="142"/>
              </w:tabs>
              <w:spacing w:after="0" w:line="240" w:lineRule="auto"/>
              <w:jc w:val="center"/>
              <w:rPr>
                <w:rFonts w:ascii="Times New Roman" w:hAnsi="Times New Roman"/>
              </w:rPr>
            </w:pPr>
            <w:r w:rsidRPr="00CE0219">
              <w:rPr>
                <w:rFonts w:ascii="Times New Roman" w:hAnsi="Times New Roman"/>
              </w:rPr>
              <w:t>3.</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2909F21D" w14:textId="77777777" w:rsidR="00F51D64" w:rsidRPr="0020158A" w:rsidRDefault="00F51D64" w:rsidP="00F51D64">
            <w:pPr>
              <w:spacing w:after="0" w:line="240" w:lineRule="auto"/>
              <w:rPr>
                <w:rFonts w:ascii="Times New Roman" w:hAnsi="Times New Roman"/>
              </w:rPr>
            </w:pPr>
            <w:r w:rsidRPr="0020158A">
              <w:rPr>
                <w:rFonts w:ascii="Times New Roman" w:hAnsi="Times New Roman"/>
              </w:rPr>
              <w:t>Информационное взаимодействие со СМИ и блогосферой Египта</w:t>
            </w:r>
          </w:p>
          <w:p w14:paraId="7D9A1939" w14:textId="77777777" w:rsidR="00F51D64" w:rsidRPr="0020158A" w:rsidRDefault="00F51D64" w:rsidP="00F51D64">
            <w:pPr>
              <w:spacing w:after="0" w:line="240" w:lineRule="auto"/>
              <w:rPr>
                <w:rFonts w:ascii="Times New Roman" w:hAnsi="Times New Roman"/>
              </w:rPr>
            </w:pPr>
          </w:p>
          <w:p w14:paraId="02DB16E9" w14:textId="1BC6A5FB" w:rsidR="00F51D64" w:rsidRPr="00CE0219" w:rsidRDefault="00F51D64" w:rsidP="00F51D64">
            <w:pPr>
              <w:spacing w:after="0" w:line="240" w:lineRule="auto"/>
              <w:rPr>
                <w:rFonts w:ascii="Times New Roman" w:hAnsi="Times New Roman"/>
                <w:lang w:val="en-US"/>
              </w:rPr>
            </w:pPr>
            <w:r w:rsidRPr="00364D61">
              <w:rPr>
                <w:rFonts w:ascii="Times New Roman" w:hAnsi="Times New Roman"/>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A0A94DB" w14:textId="739463EB" w:rsidR="00F51D64" w:rsidRPr="00F51D64" w:rsidRDefault="00F51D64" w:rsidP="00F51D64">
            <w:pPr>
              <w:spacing w:after="0" w:line="240" w:lineRule="auto"/>
              <w:jc w:val="center"/>
              <w:rPr>
                <w:rFonts w:ascii="Times New Roman" w:hAnsi="Times New Roman"/>
                <w:lang w:val="en-US"/>
              </w:rPr>
            </w:pPr>
          </w:p>
        </w:tc>
      </w:tr>
      <w:tr w:rsidR="00F51D64" w:rsidRPr="008E3C07" w14:paraId="78D178FE"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34AD1465" w14:textId="068CF05E" w:rsidR="00F51D64" w:rsidRPr="00F51D64" w:rsidRDefault="00F51D64" w:rsidP="00F51D64">
            <w:pPr>
              <w:tabs>
                <w:tab w:val="left" w:pos="142"/>
              </w:tabs>
              <w:spacing w:after="0" w:line="240" w:lineRule="auto"/>
              <w:jc w:val="center"/>
              <w:rPr>
                <w:rFonts w:ascii="Times New Roman" w:hAnsi="Times New Roman"/>
              </w:rPr>
            </w:pPr>
            <w:r>
              <w:rPr>
                <w:rFonts w:ascii="Times New Roman" w:hAnsi="Times New Roman"/>
              </w:rPr>
              <w:t>4.</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F4999CB" w14:textId="77777777" w:rsidR="00F51D64" w:rsidRDefault="00F51D64" w:rsidP="00F51D64">
            <w:pPr>
              <w:spacing w:after="0" w:line="240" w:lineRule="auto"/>
              <w:rPr>
                <w:rFonts w:ascii="Times New Roman" w:hAnsi="Times New Roman"/>
              </w:rPr>
            </w:pPr>
            <w:r w:rsidRPr="00764657">
              <w:rPr>
                <w:rFonts w:ascii="Times New Roman" w:hAnsi="Times New Roman"/>
              </w:rPr>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rPr>
                <w:rFonts w:ascii="Times New Roman" w:hAnsi="Times New Roman"/>
              </w:rPr>
              <w:t>указанных в Техническом задании</w:t>
            </w:r>
          </w:p>
          <w:p w14:paraId="659DBEEF" w14:textId="77777777" w:rsidR="00F51D64" w:rsidRDefault="00F51D64" w:rsidP="00F51D64">
            <w:pPr>
              <w:spacing w:after="0" w:line="240" w:lineRule="auto"/>
              <w:rPr>
                <w:rFonts w:ascii="Times New Roman" w:hAnsi="Times New Roman"/>
              </w:rPr>
            </w:pPr>
          </w:p>
          <w:p w14:paraId="6EF443E7" w14:textId="6FB2CDE2" w:rsidR="00F51D64" w:rsidRPr="00CE0219" w:rsidRDefault="00F51D64" w:rsidP="00F51D64">
            <w:pPr>
              <w:spacing w:after="0" w:line="240" w:lineRule="auto"/>
              <w:rPr>
                <w:rFonts w:ascii="Times New Roman" w:hAnsi="Times New Roman"/>
                <w:bCs/>
                <w:iCs/>
                <w:lang w:val="en-US"/>
              </w:rPr>
            </w:pPr>
            <w:r w:rsidRPr="00F51D64">
              <w:rPr>
                <w:rFonts w:ascii="Times New Roman" w:hAnsi="Times New Roman"/>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2BDDD8C3" w14:textId="77777777" w:rsidR="00F51D64" w:rsidRPr="00F51D64" w:rsidRDefault="00F51D64" w:rsidP="00F51D64">
            <w:pPr>
              <w:spacing w:after="0" w:line="240" w:lineRule="auto"/>
              <w:jc w:val="center"/>
              <w:rPr>
                <w:rFonts w:ascii="Times New Roman" w:hAnsi="Times New Roman"/>
                <w:lang w:val="en-US"/>
              </w:rPr>
            </w:pPr>
          </w:p>
        </w:tc>
      </w:tr>
      <w:tr w:rsidR="00F51D64" w:rsidRPr="008E3C07" w14:paraId="42CF2235" w14:textId="77777777" w:rsidTr="00CE0219">
        <w:tc>
          <w:tcPr>
            <w:tcW w:w="473" w:type="pct"/>
            <w:tcBorders>
              <w:top w:val="single" w:sz="4" w:space="0" w:color="auto"/>
              <w:left w:val="single" w:sz="4" w:space="0" w:color="auto"/>
              <w:bottom w:val="single" w:sz="4" w:space="0" w:color="auto"/>
              <w:right w:val="single" w:sz="4" w:space="0" w:color="auto"/>
            </w:tcBorders>
            <w:shd w:val="clear" w:color="auto" w:fill="auto"/>
          </w:tcPr>
          <w:p w14:paraId="73DEC2DF" w14:textId="48817D8E" w:rsidR="00F51D64" w:rsidRPr="00CE0219" w:rsidRDefault="00F51D64" w:rsidP="00F51D64">
            <w:pPr>
              <w:tabs>
                <w:tab w:val="left" w:pos="142"/>
              </w:tabs>
              <w:spacing w:after="0" w:line="240" w:lineRule="auto"/>
              <w:jc w:val="center"/>
              <w:rPr>
                <w:rFonts w:ascii="Times New Roman" w:hAnsi="Times New Roman"/>
                <w:lang w:val="en-US"/>
              </w:rPr>
            </w:pPr>
            <w:r>
              <w:rPr>
                <w:rFonts w:ascii="Times New Roman" w:hAnsi="Times New Roman"/>
              </w:rPr>
              <w:t>5</w:t>
            </w:r>
            <w:r w:rsidRPr="00CE0219">
              <w:rPr>
                <w:rFonts w:ascii="Times New Roman" w:hAnsi="Times New Roman"/>
              </w:rPr>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14:paraId="15AA15B6" w14:textId="77777777" w:rsidR="00F51D64" w:rsidRPr="00F51D64" w:rsidRDefault="00F51D64" w:rsidP="00F51D64">
            <w:pPr>
              <w:spacing w:after="0" w:line="240" w:lineRule="auto"/>
              <w:rPr>
                <w:rFonts w:ascii="Times New Roman" w:hAnsi="Times New Roman"/>
              </w:rPr>
            </w:pPr>
            <w:r w:rsidRPr="00F51D64">
              <w:rPr>
                <w:rFonts w:ascii="Times New Roman" w:hAnsi="Times New Roman"/>
              </w:rPr>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rFonts w:ascii="Times New Roman" w:hAnsi="Times New Roman"/>
                <w:lang w:val="en-US"/>
              </w:rPr>
              <w:t>https</w:t>
            </w:r>
            <w:r w:rsidRPr="00F51D64">
              <w:rPr>
                <w:rFonts w:ascii="Times New Roman" w:hAnsi="Times New Roman"/>
              </w:rPr>
              <w:t>://</w:t>
            </w:r>
            <w:r w:rsidRPr="00F51D64">
              <w:rPr>
                <w:rFonts w:ascii="Times New Roman" w:hAnsi="Times New Roman"/>
                <w:lang w:val="en-US"/>
              </w:rPr>
              <w:t>www</w:t>
            </w:r>
            <w:r w:rsidRPr="00F51D64">
              <w:rPr>
                <w:rFonts w:ascii="Times New Roman" w:hAnsi="Times New Roman"/>
              </w:rPr>
              <w:t>.</w:t>
            </w:r>
            <w:r w:rsidRPr="00F51D64">
              <w:rPr>
                <w:rFonts w:ascii="Times New Roman" w:hAnsi="Times New Roman"/>
                <w:lang w:val="en-US"/>
              </w:rPr>
              <w:t>facebook</w:t>
            </w:r>
            <w:r w:rsidRPr="00F51D64">
              <w:rPr>
                <w:rFonts w:ascii="Times New Roman" w:hAnsi="Times New Roman"/>
              </w:rPr>
              <w:t>.</w:t>
            </w:r>
            <w:r w:rsidRPr="00F51D64">
              <w:rPr>
                <w:rFonts w:ascii="Times New Roman" w:hAnsi="Times New Roman"/>
                <w:lang w:val="en-US"/>
              </w:rPr>
              <w:t>com</w:t>
            </w:r>
            <w:r w:rsidRPr="00F51D64">
              <w:rPr>
                <w:rFonts w:ascii="Times New Roman" w:hAnsi="Times New Roman"/>
              </w:rPr>
              <w:t>/</w:t>
            </w:r>
            <w:r w:rsidRPr="00F51D64">
              <w:rPr>
                <w:rFonts w:ascii="Times New Roman" w:hAnsi="Times New Roman"/>
                <w:lang w:val="en-US"/>
              </w:rPr>
              <w:t>ROSATOM</w:t>
            </w:r>
            <w:r w:rsidRPr="00F51D64">
              <w:rPr>
                <w:rFonts w:ascii="Times New Roman" w:hAnsi="Times New Roman"/>
              </w:rPr>
              <w:t>.</w:t>
            </w:r>
            <w:r w:rsidRPr="00F51D64">
              <w:rPr>
                <w:rFonts w:ascii="Times New Roman" w:hAnsi="Times New Roman"/>
                <w:lang w:val="en-US"/>
              </w:rPr>
              <w:t>MENAregion</w:t>
            </w:r>
            <w:r>
              <w:rPr>
                <w:rFonts w:ascii="Times New Roman" w:hAnsi="Times New Roman"/>
              </w:rPr>
              <w:t>/</w:t>
            </w:r>
          </w:p>
          <w:p w14:paraId="390FAE00" w14:textId="77777777" w:rsidR="00F51D64" w:rsidRPr="00F51D64" w:rsidRDefault="00F51D64" w:rsidP="00F51D64">
            <w:pPr>
              <w:spacing w:after="0" w:line="240" w:lineRule="auto"/>
              <w:rPr>
                <w:rFonts w:ascii="Times New Roman" w:hAnsi="Times New Roman"/>
              </w:rPr>
            </w:pPr>
          </w:p>
          <w:p w14:paraId="43E6CC43" w14:textId="29930966" w:rsidR="00F51D64" w:rsidRPr="00CE0219" w:rsidRDefault="00F51D64" w:rsidP="00F51D64">
            <w:pPr>
              <w:spacing w:after="0" w:line="240" w:lineRule="auto"/>
              <w:rPr>
                <w:rFonts w:ascii="Times New Roman" w:hAnsi="Times New Roman"/>
                <w:bCs/>
                <w:iCs/>
                <w:lang w:val="en-US"/>
              </w:rPr>
            </w:pPr>
            <w:r w:rsidRPr="00F51D64">
              <w:rPr>
                <w:rFonts w:ascii="Times New Roman" w:hAnsi="Times New Roman"/>
                <w:lang w:val="en-US"/>
              </w:rPr>
              <w:t>Preparation, publication and boosting of posts at the Customer’s Facebook page in MENA region “Rosatom Middle East and North Africa” aimed at increase of audience engagement: https://www.fa</w:t>
            </w:r>
            <w:r>
              <w:rPr>
                <w:rFonts w:ascii="Times New Roman" w:hAnsi="Times New Roman"/>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08370BDF" w14:textId="49C494C7" w:rsidR="00F51D64" w:rsidRPr="00A15BDB" w:rsidRDefault="00F51D64" w:rsidP="00F51D64">
            <w:pPr>
              <w:spacing w:after="0" w:line="240" w:lineRule="auto"/>
              <w:jc w:val="center"/>
              <w:rPr>
                <w:rFonts w:ascii="Times New Roman" w:hAnsi="Times New Roman"/>
                <w:lang w:val="en-US"/>
              </w:rPr>
            </w:pPr>
          </w:p>
        </w:tc>
      </w:tr>
      <w:tr w:rsidR="006F2E10" w:rsidRPr="008E3C07" w14:paraId="2C2E5613" w14:textId="77777777" w:rsidTr="00CE0219">
        <w:tc>
          <w:tcPr>
            <w:tcW w:w="3963" w:type="pct"/>
            <w:gridSpan w:val="2"/>
            <w:tcBorders>
              <w:top w:val="single" w:sz="4" w:space="0" w:color="auto"/>
              <w:left w:val="single" w:sz="4" w:space="0" w:color="auto"/>
              <w:bottom w:val="single" w:sz="4" w:space="0" w:color="auto"/>
              <w:right w:val="single" w:sz="4" w:space="0" w:color="auto"/>
            </w:tcBorders>
            <w:shd w:val="clear" w:color="auto" w:fill="auto"/>
          </w:tcPr>
          <w:p w14:paraId="75EEB0FD" w14:textId="4C32610C" w:rsidR="006F2E10" w:rsidRPr="00CE0219" w:rsidRDefault="006F2E10" w:rsidP="006F2E10">
            <w:pPr>
              <w:tabs>
                <w:tab w:val="left" w:pos="426"/>
              </w:tabs>
              <w:spacing w:after="0" w:line="240" w:lineRule="auto"/>
              <w:rPr>
                <w:rFonts w:ascii="Times New Roman" w:hAnsi="Times New Roman"/>
                <w:bCs/>
                <w:iCs/>
                <w:lang w:val="en-US"/>
              </w:rPr>
            </w:pPr>
            <w:r w:rsidRPr="00CE0219">
              <w:rPr>
                <w:rFonts w:ascii="Times New Roman" w:hAnsi="Times New Roman"/>
                <w:bCs/>
                <w:iCs/>
              </w:rPr>
              <w:t>Всего</w:t>
            </w:r>
            <w:r w:rsidRPr="00CE0219">
              <w:rPr>
                <w:rFonts w:ascii="Times New Roman" w:hAnsi="Times New Roman"/>
                <w:bCs/>
                <w:iCs/>
                <w:lang w:val="en-US"/>
              </w:rPr>
              <w:t xml:space="preserve"> </w:t>
            </w:r>
            <w:r w:rsidRPr="00CE0219">
              <w:rPr>
                <w:rFonts w:ascii="Times New Roman" w:hAnsi="Times New Roman"/>
                <w:bCs/>
                <w:iCs/>
              </w:rPr>
              <w:t>за</w:t>
            </w:r>
            <w:r w:rsidRPr="00CE0219">
              <w:rPr>
                <w:rFonts w:ascii="Times New Roman" w:hAnsi="Times New Roman"/>
                <w:bCs/>
                <w:iCs/>
                <w:lang w:val="en-US"/>
              </w:rPr>
              <w:t xml:space="preserve"> </w:t>
            </w:r>
            <w:r w:rsidRPr="00CE0219">
              <w:rPr>
                <w:rFonts w:ascii="Times New Roman" w:hAnsi="Times New Roman"/>
                <w:bCs/>
                <w:iCs/>
              </w:rPr>
              <w:t>второй</w:t>
            </w:r>
            <w:r w:rsidRPr="00CE0219">
              <w:rPr>
                <w:rFonts w:ascii="Times New Roman" w:hAnsi="Times New Roman"/>
                <w:bCs/>
                <w:iCs/>
                <w:lang w:val="en-US"/>
              </w:rPr>
              <w:t xml:space="preserve"> </w:t>
            </w:r>
            <w:r w:rsidRPr="00CE0219">
              <w:rPr>
                <w:rFonts w:ascii="Times New Roman" w:hAnsi="Times New Roman"/>
                <w:bCs/>
                <w:iCs/>
              </w:rPr>
              <w:t>отчетный</w:t>
            </w:r>
            <w:r w:rsidRPr="00CE0219">
              <w:rPr>
                <w:rFonts w:ascii="Times New Roman" w:hAnsi="Times New Roman"/>
                <w:bCs/>
                <w:iCs/>
                <w:lang w:val="en-US"/>
              </w:rPr>
              <w:t xml:space="preserve"> </w:t>
            </w:r>
            <w:r w:rsidRPr="00CE0219">
              <w:rPr>
                <w:rFonts w:ascii="Times New Roman" w:hAnsi="Times New Roman"/>
                <w:bCs/>
                <w:iCs/>
              </w:rPr>
              <w:t>период</w:t>
            </w:r>
            <w:r w:rsidRPr="00CE0219">
              <w:rPr>
                <w:rFonts w:ascii="Times New Roman" w:hAnsi="Times New Roman"/>
                <w:bCs/>
                <w:iCs/>
                <w:lang w:val="en-US"/>
              </w:rPr>
              <w:t xml:space="preserve"> / Total for the second reporting period</w:t>
            </w:r>
          </w:p>
        </w:tc>
        <w:tc>
          <w:tcPr>
            <w:tcW w:w="1037" w:type="pct"/>
          </w:tcPr>
          <w:p w14:paraId="6108DDB5" w14:textId="158C7694" w:rsidR="006F2E10" w:rsidRPr="00A15BDB" w:rsidRDefault="006F2E10" w:rsidP="006F2E10">
            <w:pPr>
              <w:spacing w:after="0" w:line="240" w:lineRule="auto"/>
              <w:jc w:val="center"/>
              <w:rPr>
                <w:rFonts w:ascii="Times New Roman" w:hAnsi="Times New Roman"/>
                <w:lang w:val="en-US"/>
              </w:rPr>
            </w:pPr>
          </w:p>
        </w:tc>
      </w:tr>
      <w:tr w:rsidR="006F2E10" w:rsidRPr="00CE0219" w14:paraId="0BCF0517" w14:textId="77777777" w:rsidTr="00CE0219">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4195B43" w14:textId="69E70330" w:rsidR="006F2E10" w:rsidRPr="00CE0219" w:rsidRDefault="006F2E10" w:rsidP="00791B0F">
            <w:pPr>
              <w:spacing w:after="0" w:line="240" w:lineRule="auto"/>
              <w:jc w:val="center"/>
              <w:rPr>
                <w:rFonts w:ascii="Times New Roman" w:eastAsia="Calibri" w:hAnsi="Times New Roman"/>
                <w:b/>
                <w:lang w:val="en-US" w:eastAsia="en-US"/>
              </w:rPr>
            </w:pPr>
            <w:r w:rsidRPr="00CE0219">
              <w:rPr>
                <w:rFonts w:ascii="Times New Roman" w:eastAsia="Calibri" w:hAnsi="Times New Roman"/>
                <w:b/>
                <w:lang w:eastAsia="en-US"/>
              </w:rPr>
              <w:t>Третий</w:t>
            </w:r>
            <w:r w:rsidRPr="00CE0219">
              <w:rPr>
                <w:rFonts w:ascii="Times New Roman" w:eastAsia="Calibri" w:hAnsi="Times New Roman"/>
                <w:b/>
                <w:lang w:val="en-US" w:eastAsia="en-US"/>
              </w:rPr>
              <w:t xml:space="preserve"> </w:t>
            </w:r>
            <w:r w:rsidRPr="00CE0219">
              <w:rPr>
                <w:rFonts w:ascii="Times New Roman" w:eastAsia="Calibri" w:hAnsi="Times New Roman"/>
                <w:b/>
                <w:lang w:eastAsia="en-US"/>
              </w:rPr>
              <w:t>отчетный</w:t>
            </w:r>
            <w:r w:rsidRPr="00CE0219">
              <w:rPr>
                <w:rFonts w:ascii="Times New Roman" w:eastAsia="Calibri" w:hAnsi="Times New Roman"/>
                <w:b/>
                <w:lang w:val="en-US" w:eastAsia="en-US"/>
              </w:rPr>
              <w:t xml:space="preserve"> </w:t>
            </w:r>
            <w:r w:rsidRPr="00CE0219">
              <w:rPr>
                <w:rFonts w:ascii="Times New Roman" w:eastAsia="Calibri" w:hAnsi="Times New Roman"/>
                <w:b/>
                <w:bCs/>
                <w:iCs/>
                <w:lang w:eastAsia="en-US"/>
              </w:rPr>
              <w:t>период</w:t>
            </w:r>
            <w:r w:rsidRPr="00CE0219">
              <w:rPr>
                <w:rFonts w:ascii="Times New Roman" w:eastAsia="Calibri" w:hAnsi="Times New Roman"/>
                <w:b/>
                <w:bCs/>
                <w:iCs/>
                <w:lang w:val="en-US" w:eastAsia="en-US"/>
              </w:rPr>
              <w:t xml:space="preserve"> / Third reporting period </w:t>
            </w:r>
            <w:r w:rsidR="00216386" w:rsidRPr="00216386">
              <w:rPr>
                <w:rFonts w:ascii="Times New Roman" w:eastAsia="Calibri" w:hAnsi="Times New Roman"/>
                <w:b/>
                <w:bCs/>
                <w:iCs/>
                <w:lang w:val="en-US" w:eastAsia="en-US"/>
              </w:rPr>
              <w:t>(3 месяца / 3 months)</w:t>
            </w:r>
          </w:p>
        </w:tc>
      </w:tr>
      <w:tr w:rsidR="00F51D64" w:rsidRPr="008E3C07" w14:paraId="0BA20ADA"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2002FEA0" w14:textId="77777777" w:rsidR="00F51D64" w:rsidRPr="00CE0219" w:rsidRDefault="00F51D64" w:rsidP="00F51D64">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eastAsia="en-US"/>
              </w:rPr>
              <w:t>1.</w:t>
            </w:r>
          </w:p>
        </w:tc>
        <w:tc>
          <w:tcPr>
            <w:tcW w:w="3490" w:type="pct"/>
            <w:tcBorders>
              <w:top w:val="single" w:sz="4" w:space="0" w:color="auto"/>
              <w:left w:val="single" w:sz="4" w:space="0" w:color="auto"/>
              <w:bottom w:val="single" w:sz="4" w:space="0" w:color="auto"/>
              <w:right w:val="single" w:sz="4" w:space="0" w:color="auto"/>
            </w:tcBorders>
            <w:vAlign w:val="center"/>
            <w:hideMark/>
          </w:tcPr>
          <w:p w14:paraId="2A9042E0" w14:textId="77777777" w:rsidR="00F51D64" w:rsidRPr="0020158A" w:rsidRDefault="00F51D64" w:rsidP="00F51D64">
            <w:pPr>
              <w:spacing w:after="0" w:line="240" w:lineRule="auto"/>
              <w:rPr>
                <w:rFonts w:ascii="Times New Roman" w:hAnsi="Times New Roman"/>
                <w:bCs/>
              </w:rPr>
            </w:pPr>
            <w:r w:rsidRPr="0020158A">
              <w:rPr>
                <w:rFonts w:ascii="Times New Roman" w:hAnsi="Times New Roman"/>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rFonts w:ascii="Times New Roman" w:hAnsi="Times New Roman"/>
                <w:bCs/>
              </w:rPr>
              <w:t>.</w:t>
            </w:r>
          </w:p>
          <w:p w14:paraId="7B624EBB" w14:textId="77777777" w:rsidR="00F51D64" w:rsidRPr="0020158A" w:rsidRDefault="00F51D64" w:rsidP="00F51D64">
            <w:pPr>
              <w:spacing w:after="0" w:line="240" w:lineRule="auto"/>
              <w:rPr>
                <w:rFonts w:ascii="Times New Roman" w:hAnsi="Times New Roman"/>
                <w:bCs/>
              </w:rPr>
            </w:pPr>
          </w:p>
          <w:p w14:paraId="2DEF0D9A" w14:textId="05736774" w:rsidR="00F51D64" w:rsidRPr="00CE0219" w:rsidRDefault="00F51D64" w:rsidP="00F51D64">
            <w:pPr>
              <w:spacing w:after="0" w:line="240" w:lineRule="auto"/>
              <w:rPr>
                <w:rFonts w:ascii="Times New Roman" w:eastAsia="Calibri" w:hAnsi="Times New Roman"/>
                <w:lang w:val="en-US" w:eastAsia="en-US"/>
              </w:rPr>
            </w:pPr>
            <w:r w:rsidRPr="00364D61">
              <w:rPr>
                <w:rFonts w:ascii="Times New Roman" w:hAnsi="Times New Roman"/>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vAlign w:val="center"/>
          </w:tcPr>
          <w:p w14:paraId="46E99FBE" w14:textId="1D5B9E25" w:rsidR="00F51D64" w:rsidRPr="00F51D64" w:rsidRDefault="00F51D64" w:rsidP="00F51D64">
            <w:pPr>
              <w:spacing w:after="0" w:line="240" w:lineRule="auto"/>
              <w:jc w:val="center"/>
              <w:rPr>
                <w:rFonts w:ascii="Times New Roman" w:eastAsia="Calibri" w:hAnsi="Times New Roman"/>
                <w:lang w:val="en-US" w:eastAsia="en-US"/>
              </w:rPr>
            </w:pPr>
          </w:p>
        </w:tc>
      </w:tr>
      <w:tr w:rsidR="00F51D64" w:rsidRPr="00CE0219" w14:paraId="6A3867F4"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628703F7" w14:textId="77777777" w:rsidR="00F51D64" w:rsidRPr="00CE0219" w:rsidRDefault="00F51D64" w:rsidP="00F51D64">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eastAsia="en-US"/>
              </w:rPr>
              <w:t>2.</w:t>
            </w:r>
          </w:p>
        </w:tc>
        <w:tc>
          <w:tcPr>
            <w:tcW w:w="3490" w:type="pct"/>
            <w:tcBorders>
              <w:top w:val="single" w:sz="4" w:space="0" w:color="auto"/>
              <w:left w:val="single" w:sz="4" w:space="0" w:color="auto"/>
              <w:bottom w:val="single" w:sz="4" w:space="0" w:color="auto"/>
              <w:right w:val="single" w:sz="4" w:space="0" w:color="auto"/>
            </w:tcBorders>
            <w:vAlign w:val="center"/>
            <w:hideMark/>
          </w:tcPr>
          <w:p w14:paraId="4118F096" w14:textId="77777777" w:rsidR="00F51D64" w:rsidRPr="0020158A" w:rsidRDefault="00F51D64" w:rsidP="00F51D64">
            <w:pPr>
              <w:tabs>
                <w:tab w:val="left" w:pos="360"/>
                <w:tab w:val="num" w:pos="1134"/>
                <w:tab w:val="num" w:pos="1418"/>
                <w:tab w:val="num" w:pos="2148"/>
              </w:tabs>
              <w:spacing w:after="0" w:line="240" w:lineRule="auto"/>
              <w:rPr>
                <w:rFonts w:ascii="Times New Roman" w:hAnsi="Times New Roman"/>
                <w:bCs/>
              </w:rPr>
            </w:pPr>
            <w:r w:rsidRPr="0020158A">
              <w:rPr>
                <w:rFonts w:ascii="Times New Roman" w:hAnsi="Times New Roman"/>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rFonts w:ascii="Times New Roman" w:hAnsi="Times New Roman"/>
                <w:bCs/>
                <w:lang w:val="en-GB"/>
              </w:rPr>
              <w:t>c</w:t>
            </w:r>
            <w:r w:rsidRPr="0020158A">
              <w:rPr>
                <w:rFonts w:ascii="Times New Roman" w:hAnsi="Times New Roman"/>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rFonts w:ascii="Times New Roman" w:hAnsi="Times New Roman"/>
                <w:bCs/>
              </w:rPr>
              <w:t>.</w:t>
            </w:r>
          </w:p>
          <w:p w14:paraId="74D282AE" w14:textId="77777777" w:rsidR="00F51D64" w:rsidRPr="0020158A" w:rsidRDefault="00F51D64" w:rsidP="00F51D64">
            <w:pPr>
              <w:tabs>
                <w:tab w:val="left" w:pos="360"/>
                <w:tab w:val="num" w:pos="1134"/>
                <w:tab w:val="num" w:pos="1418"/>
                <w:tab w:val="num" w:pos="2148"/>
              </w:tabs>
              <w:spacing w:after="0" w:line="240" w:lineRule="auto"/>
              <w:rPr>
                <w:rFonts w:ascii="Times New Roman" w:hAnsi="Times New Roman"/>
                <w:bCs/>
              </w:rPr>
            </w:pPr>
          </w:p>
          <w:p w14:paraId="70B01277" w14:textId="4AEC4565" w:rsidR="00F51D64" w:rsidRPr="00CE0219" w:rsidRDefault="00F51D64" w:rsidP="00F51D64">
            <w:pPr>
              <w:spacing w:after="0" w:line="240" w:lineRule="auto"/>
              <w:rPr>
                <w:rFonts w:ascii="Times New Roman" w:eastAsia="Calibri" w:hAnsi="Times New Roman"/>
                <w:lang w:eastAsia="en-US"/>
              </w:rPr>
            </w:pPr>
            <w:r w:rsidRPr="00364D61">
              <w:rPr>
                <w:rFonts w:ascii="Times New Roman" w:hAnsi="Times New Roman"/>
                <w:bCs/>
                <w:lang w:val="en-GB"/>
              </w:rPr>
              <w:t xml:space="preserve">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w:t>
            </w:r>
            <w:r w:rsidRPr="00364D61">
              <w:rPr>
                <w:rFonts w:ascii="Times New Roman" w:hAnsi="Times New Roman"/>
                <w:bCs/>
                <w:lang w:val="en-GB"/>
              </w:rPr>
              <w:lastRenderedPageBreak/>
              <w:t>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vAlign w:val="center"/>
          </w:tcPr>
          <w:p w14:paraId="2DC1431C" w14:textId="5ECEB2A1" w:rsidR="00F51D64" w:rsidRPr="00CE0219" w:rsidRDefault="00F51D64" w:rsidP="00F51D64">
            <w:pPr>
              <w:spacing w:after="0" w:line="240" w:lineRule="auto"/>
              <w:jc w:val="center"/>
              <w:rPr>
                <w:rFonts w:ascii="Times New Roman" w:eastAsia="Calibri" w:hAnsi="Times New Roman"/>
                <w:lang w:eastAsia="en-US"/>
              </w:rPr>
            </w:pPr>
          </w:p>
        </w:tc>
      </w:tr>
      <w:tr w:rsidR="00F51D64" w:rsidRPr="008E3C07" w14:paraId="678ADF80"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10F8F33B" w14:textId="77777777" w:rsidR="00F51D64" w:rsidRPr="00CE0219" w:rsidRDefault="00F51D64" w:rsidP="00F51D64">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eastAsia="en-US"/>
              </w:rPr>
              <w:t>3.</w:t>
            </w:r>
          </w:p>
        </w:tc>
        <w:tc>
          <w:tcPr>
            <w:tcW w:w="3490" w:type="pct"/>
            <w:tcBorders>
              <w:top w:val="single" w:sz="4" w:space="0" w:color="auto"/>
              <w:left w:val="single" w:sz="4" w:space="0" w:color="auto"/>
              <w:bottom w:val="single" w:sz="4" w:space="0" w:color="auto"/>
              <w:right w:val="single" w:sz="4" w:space="0" w:color="auto"/>
            </w:tcBorders>
            <w:vAlign w:val="center"/>
            <w:hideMark/>
          </w:tcPr>
          <w:p w14:paraId="5B2C54CC" w14:textId="77777777" w:rsidR="00F51D64" w:rsidRPr="0020158A" w:rsidRDefault="00F51D64" w:rsidP="00F51D64">
            <w:pPr>
              <w:spacing w:after="0" w:line="240" w:lineRule="auto"/>
              <w:rPr>
                <w:rFonts w:ascii="Times New Roman" w:hAnsi="Times New Roman"/>
              </w:rPr>
            </w:pPr>
            <w:r w:rsidRPr="0020158A">
              <w:rPr>
                <w:rFonts w:ascii="Times New Roman" w:hAnsi="Times New Roman"/>
              </w:rPr>
              <w:t>Информационное взаимодействие со СМИ и блогосферой Египта</w:t>
            </w:r>
          </w:p>
          <w:p w14:paraId="4EBE08F9" w14:textId="77777777" w:rsidR="00F51D64" w:rsidRPr="0020158A" w:rsidRDefault="00F51D64" w:rsidP="00F51D64">
            <w:pPr>
              <w:spacing w:after="0" w:line="240" w:lineRule="auto"/>
              <w:rPr>
                <w:rFonts w:ascii="Times New Roman" w:hAnsi="Times New Roman"/>
              </w:rPr>
            </w:pPr>
          </w:p>
          <w:p w14:paraId="3997CE04" w14:textId="6B6B23C1" w:rsidR="00F51D64" w:rsidRPr="00CE0219" w:rsidRDefault="00F51D64" w:rsidP="00F51D64">
            <w:pPr>
              <w:spacing w:after="0" w:line="240" w:lineRule="auto"/>
              <w:rPr>
                <w:rFonts w:ascii="Times New Roman" w:eastAsia="Calibri" w:hAnsi="Times New Roman"/>
                <w:lang w:val="en-US" w:eastAsia="en-US"/>
              </w:rPr>
            </w:pPr>
            <w:r w:rsidRPr="00364D61">
              <w:rPr>
                <w:rFonts w:ascii="Times New Roman" w:hAnsi="Times New Roman"/>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vAlign w:val="center"/>
          </w:tcPr>
          <w:p w14:paraId="0FC7300B" w14:textId="0946DCF6" w:rsidR="00F51D64" w:rsidRPr="00F51D64" w:rsidRDefault="00F51D64" w:rsidP="00F51D64">
            <w:pPr>
              <w:spacing w:after="0" w:line="240" w:lineRule="auto"/>
              <w:jc w:val="center"/>
              <w:rPr>
                <w:rFonts w:ascii="Times New Roman" w:eastAsia="Calibri" w:hAnsi="Times New Roman"/>
                <w:lang w:val="en-US" w:eastAsia="en-US"/>
              </w:rPr>
            </w:pPr>
          </w:p>
        </w:tc>
      </w:tr>
      <w:tr w:rsidR="00264FFA" w:rsidRPr="00264FFA" w14:paraId="31BC6045" w14:textId="77777777" w:rsidTr="00CE0219">
        <w:tc>
          <w:tcPr>
            <w:tcW w:w="473" w:type="pct"/>
            <w:tcBorders>
              <w:top w:val="single" w:sz="4" w:space="0" w:color="auto"/>
              <w:left w:val="single" w:sz="4" w:space="0" w:color="auto"/>
              <w:bottom w:val="single" w:sz="4" w:space="0" w:color="auto"/>
              <w:right w:val="single" w:sz="4" w:space="0" w:color="auto"/>
            </w:tcBorders>
          </w:tcPr>
          <w:p w14:paraId="1A63C8CB" w14:textId="45084DFB" w:rsidR="00264FFA" w:rsidRPr="00CE0219" w:rsidRDefault="00264FFA" w:rsidP="00264FFA">
            <w:pPr>
              <w:tabs>
                <w:tab w:val="left" w:pos="142"/>
              </w:tabs>
              <w:spacing w:after="0" w:line="240" w:lineRule="auto"/>
              <w:jc w:val="center"/>
              <w:rPr>
                <w:rFonts w:ascii="Times New Roman" w:eastAsia="Calibri" w:hAnsi="Times New Roman"/>
                <w:lang w:eastAsia="en-US"/>
              </w:rPr>
            </w:pPr>
            <w:r w:rsidRPr="00CE0219">
              <w:rPr>
                <w:rFonts w:ascii="Times New Roman" w:hAnsi="Times New Roman"/>
                <w:lang w:val="en-US"/>
              </w:rPr>
              <w:t>4</w:t>
            </w:r>
            <w:r w:rsidRPr="00CE0219">
              <w:rPr>
                <w:rFonts w:ascii="Times New Roman" w:hAnsi="Times New Roman"/>
              </w:rPr>
              <w:t>.</w:t>
            </w:r>
          </w:p>
        </w:tc>
        <w:tc>
          <w:tcPr>
            <w:tcW w:w="3490" w:type="pct"/>
            <w:tcBorders>
              <w:top w:val="single" w:sz="4" w:space="0" w:color="auto"/>
              <w:left w:val="single" w:sz="4" w:space="0" w:color="auto"/>
              <w:bottom w:val="single" w:sz="4" w:space="0" w:color="auto"/>
              <w:right w:val="single" w:sz="4" w:space="0" w:color="auto"/>
            </w:tcBorders>
            <w:vAlign w:val="center"/>
          </w:tcPr>
          <w:p w14:paraId="6AA47CE8" w14:textId="644F27FB" w:rsidR="00264FFA" w:rsidRDefault="00264FFA" w:rsidP="00264FFA">
            <w:pPr>
              <w:spacing w:after="0" w:line="240" w:lineRule="auto"/>
              <w:rPr>
                <w:rFonts w:ascii="Times New Roman" w:hAnsi="Times New Roman"/>
              </w:rPr>
            </w:pPr>
            <w:r w:rsidRPr="00364D61">
              <w:rPr>
                <w:rFonts w:ascii="Times New Roman" w:hAnsi="Times New Roman"/>
              </w:rPr>
              <w:t>Организация и проведение пресс-мероприятий для СМИ Египта (пресс-туры на объекты атомной энергетики и промышленности России, , где сооружаются объекты АЭС по российским технологиям), а также содействие проведению деловых мероприятий Заказчика (семинары, конференции, форумы) (по запросу Заказчика).</w:t>
            </w:r>
          </w:p>
          <w:p w14:paraId="4358D19C" w14:textId="77777777" w:rsidR="00264FFA" w:rsidRDefault="00264FFA" w:rsidP="00264FFA">
            <w:pPr>
              <w:spacing w:after="0" w:line="240" w:lineRule="auto"/>
              <w:rPr>
                <w:rFonts w:ascii="Times New Roman" w:hAnsi="Times New Roman"/>
              </w:rPr>
            </w:pPr>
          </w:p>
          <w:p w14:paraId="011AC14F" w14:textId="602D705F" w:rsidR="00264FFA" w:rsidRPr="00264FFA" w:rsidRDefault="00264FFA" w:rsidP="000B3672">
            <w:pPr>
              <w:spacing w:after="0" w:line="240" w:lineRule="auto"/>
              <w:rPr>
                <w:rFonts w:ascii="Times New Roman" w:hAnsi="Times New Roman"/>
                <w:lang w:val="en-GB"/>
              </w:rPr>
            </w:pPr>
            <w:r w:rsidRPr="00764657">
              <w:rPr>
                <w:rFonts w:ascii="Times New Roman" w:hAnsi="Times New Roman"/>
                <w:lang w:val="en-US"/>
              </w:rPr>
              <w:t xml:space="preserve">Organization </w:t>
            </w:r>
            <w:r w:rsidR="000B3672">
              <w:rPr>
                <w:rFonts w:ascii="Times New Roman" w:hAnsi="Times New Roman"/>
                <w:lang w:val="en-US"/>
              </w:rPr>
              <w:t xml:space="preserve">and </w:t>
            </w:r>
            <w:r w:rsidR="000B3672" w:rsidRPr="001C67C3">
              <w:rPr>
                <w:rFonts w:ascii="Times New Roman" w:hAnsi="Times New Roman"/>
                <w:lang w:val="en-US"/>
              </w:rPr>
              <w:t xml:space="preserve">conducting </w:t>
            </w:r>
            <w:r w:rsidRPr="00764657">
              <w:rPr>
                <w:rFonts w:ascii="Times New Roman" w:hAnsi="Times New Roman"/>
                <w:lang w:val="en-US"/>
              </w:rPr>
              <w:t>of Egyptian media events (press tours to nuclear power facilities in Russia, where Russian-designed NPPs are being implemented, as well as to international conferences/forums dedicated to nuclear industry), as well as support in organization of business events of the Customer (workshops, conferences, forums)</w:t>
            </w:r>
            <w:r>
              <w:rPr>
                <w:rFonts w:ascii="Times New Roman" w:hAnsi="Times New Roman"/>
                <w:lang w:val="en-US"/>
              </w:rPr>
              <w:t xml:space="preserve"> (upon request of the Customer)</w:t>
            </w:r>
          </w:p>
        </w:tc>
        <w:tc>
          <w:tcPr>
            <w:tcW w:w="1037" w:type="pct"/>
            <w:tcBorders>
              <w:top w:val="single" w:sz="4" w:space="0" w:color="auto"/>
              <w:left w:val="single" w:sz="4" w:space="0" w:color="auto"/>
              <w:bottom w:val="single" w:sz="4" w:space="0" w:color="auto"/>
              <w:right w:val="single" w:sz="4" w:space="0" w:color="auto"/>
            </w:tcBorders>
            <w:vAlign w:val="center"/>
          </w:tcPr>
          <w:p w14:paraId="7A769198" w14:textId="371FFE98" w:rsidR="00264FFA" w:rsidRPr="00F51D64" w:rsidRDefault="00264FFA" w:rsidP="00264FFA">
            <w:pPr>
              <w:spacing w:after="0" w:line="240" w:lineRule="auto"/>
              <w:jc w:val="center"/>
              <w:rPr>
                <w:rFonts w:ascii="Times New Roman" w:eastAsia="Calibri" w:hAnsi="Times New Roman"/>
                <w:lang w:val="en-US" w:eastAsia="en-US"/>
              </w:rPr>
            </w:pPr>
            <w:r>
              <w:rPr>
                <w:rFonts w:ascii="Times New Roman" w:hAnsi="Times New Roman"/>
              </w:rPr>
              <w:t>Х</w:t>
            </w:r>
          </w:p>
        </w:tc>
      </w:tr>
      <w:tr w:rsidR="00140D00" w:rsidRPr="008E3C07" w14:paraId="6009D01E" w14:textId="77777777" w:rsidTr="00DD2D10">
        <w:tc>
          <w:tcPr>
            <w:tcW w:w="473" w:type="pct"/>
            <w:tcBorders>
              <w:top w:val="single" w:sz="4" w:space="0" w:color="auto"/>
              <w:left w:val="single" w:sz="4" w:space="0" w:color="auto"/>
              <w:bottom w:val="single" w:sz="4" w:space="0" w:color="auto"/>
              <w:right w:val="single" w:sz="4" w:space="0" w:color="auto"/>
            </w:tcBorders>
            <w:hideMark/>
          </w:tcPr>
          <w:p w14:paraId="55AD129B" w14:textId="28A50678" w:rsidR="00140D00" w:rsidRPr="00CE0219" w:rsidRDefault="00140D00" w:rsidP="00140D00">
            <w:pPr>
              <w:tabs>
                <w:tab w:val="left" w:pos="142"/>
              </w:tabs>
              <w:spacing w:after="0" w:line="240" w:lineRule="auto"/>
              <w:jc w:val="center"/>
              <w:rPr>
                <w:rFonts w:ascii="Times New Roman" w:eastAsia="Calibri" w:hAnsi="Times New Roman"/>
                <w:lang w:eastAsia="en-US"/>
              </w:rPr>
            </w:pPr>
            <w:r>
              <w:rPr>
                <w:rFonts w:ascii="Times New Roman" w:hAnsi="Times New Roman"/>
              </w:rPr>
              <w:t>4.1.</w:t>
            </w:r>
          </w:p>
        </w:tc>
        <w:tc>
          <w:tcPr>
            <w:tcW w:w="3490" w:type="pct"/>
            <w:tcBorders>
              <w:top w:val="single" w:sz="4" w:space="0" w:color="auto"/>
              <w:left w:val="single" w:sz="4" w:space="0" w:color="auto"/>
              <w:bottom w:val="single" w:sz="4" w:space="0" w:color="auto"/>
              <w:right w:val="single" w:sz="4" w:space="0" w:color="auto"/>
            </w:tcBorders>
            <w:vAlign w:val="center"/>
          </w:tcPr>
          <w:p w14:paraId="1CEA16BB" w14:textId="77777777" w:rsidR="00140D00" w:rsidRDefault="00140D00" w:rsidP="00140D00">
            <w:pPr>
              <w:spacing w:after="0" w:line="240" w:lineRule="auto"/>
              <w:rPr>
                <w:rFonts w:ascii="Times New Roman" w:hAnsi="Times New Roman"/>
              </w:rPr>
            </w:pPr>
            <w:r>
              <w:rPr>
                <w:rFonts w:ascii="Times New Roman" w:hAnsi="Times New Roman"/>
              </w:rPr>
              <w:t>О</w:t>
            </w:r>
            <w:r w:rsidRPr="00364D61">
              <w:rPr>
                <w:rFonts w:ascii="Times New Roman" w:hAnsi="Times New Roman"/>
              </w:rPr>
              <w:t>рганизаци</w:t>
            </w:r>
            <w:r>
              <w:rPr>
                <w:rFonts w:ascii="Times New Roman" w:hAnsi="Times New Roman"/>
              </w:rPr>
              <w:t>я</w:t>
            </w:r>
            <w:r w:rsidRPr="001C67C3">
              <w:rPr>
                <w:rFonts w:ascii="Times New Roman" w:hAnsi="Times New Roman"/>
              </w:rPr>
              <w:t xml:space="preserve"> </w:t>
            </w:r>
            <w:r w:rsidRPr="00364D61">
              <w:rPr>
                <w:rFonts w:ascii="Times New Roman" w:hAnsi="Times New Roman"/>
              </w:rPr>
              <w:t>и</w:t>
            </w:r>
            <w:r w:rsidRPr="001C67C3">
              <w:rPr>
                <w:rFonts w:ascii="Times New Roman" w:hAnsi="Times New Roman"/>
              </w:rPr>
              <w:t xml:space="preserve"> </w:t>
            </w:r>
            <w:r w:rsidRPr="00364D61">
              <w:rPr>
                <w:rFonts w:ascii="Times New Roman" w:hAnsi="Times New Roman"/>
              </w:rPr>
              <w:t>проведение</w:t>
            </w:r>
            <w:r w:rsidRPr="001C67C3">
              <w:rPr>
                <w:rFonts w:ascii="Times New Roman" w:hAnsi="Times New Roman"/>
              </w:rPr>
              <w:t xml:space="preserve"> 1 (</w:t>
            </w:r>
            <w:r w:rsidRPr="00364D61">
              <w:rPr>
                <w:rFonts w:ascii="Times New Roman" w:hAnsi="Times New Roman"/>
              </w:rPr>
              <w:t>одного</w:t>
            </w:r>
            <w:r w:rsidRPr="001C67C3">
              <w:rPr>
                <w:rFonts w:ascii="Times New Roman" w:hAnsi="Times New Roman"/>
              </w:rPr>
              <w:t xml:space="preserve">) </w:t>
            </w:r>
            <w:r w:rsidRPr="00364D61">
              <w:rPr>
                <w:rFonts w:ascii="Times New Roman" w:hAnsi="Times New Roman"/>
              </w:rPr>
              <w:t>выездного</w:t>
            </w:r>
            <w:r w:rsidRPr="001C67C3">
              <w:rPr>
                <w:rFonts w:ascii="Times New Roman" w:hAnsi="Times New Roman"/>
              </w:rPr>
              <w:t xml:space="preserve"> </w:t>
            </w:r>
            <w:r w:rsidRPr="00364D61">
              <w:rPr>
                <w:rFonts w:ascii="Times New Roman" w:hAnsi="Times New Roman"/>
              </w:rPr>
              <w:t>пресс</w:t>
            </w:r>
            <w:r w:rsidRPr="001C67C3">
              <w:rPr>
                <w:rFonts w:ascii="Times New Roman" w:hAnsi="Times New Roman"/>
              </w:rPr>
              <w:t>-</w:t>
            </w:r>
            <w:r w:rsidRPr="00364D61">
              <w:rPr>
                <w:rFonts w:ascii="Times New Roman" w:hAnsi="Times New Roman"/>
              </w:rPr>
              <w:t>мероприятия</w:t>
            </w:r>
            <w:r w:rsidRPr="001C67C3">
              <w:rPr>
                <w:rFonts w:ascii="Times New Roman" w:hAnsi="Times New Roman"/>
              </w:rPr>
              <w:t xml:space="preserve"> </w:t>
            </w:r>
            <w:r w:rsidRPr="00364D61">
              <w:rPr>
                <w:rFonts w:ascii="Times New Roman" w:hAnsi="Times New Roman"/>
              </w:rPr>
              <w:t>на</w:t>
            </w:r>
            <w:r w:rsidRPr="001C67C3">
              <w:rPr>
                <w:rFonts w:ascii="Times New Roman" w:hAnsi="Times New Roman"/>
              </w:rPr>
              <w:t xml:space="preserve"> </w:t>
            </w:r>
            <w:r w:rsidRPr="00364D61">
              <w:rPr>
                <w:rFonts w:ascii="Times New Roman" w:hAnsi="Times New Roman"/>
              </w:rPr>
              <w:t>Форум</w:t>
            </w:r>
            <w:r w:rsidRPr="001C67C3">
              <w:rPr>
                <w:rFonts w:ascii="Times New Roman" w:hAnsi="Times New Roman"/>
              </w:rPr>
              <w:t xml:space="preserve"> «</w:t>
            </w:r>
            <w:r w:rsidRPr="00364D61">
              <w:rPr>
                <w:rFonts w:ascii="Times New Roman" w:hAnsi="Times New Roman"/>
              </w:rPr>
              <w:t>Атомэкспо</w:t>
            </w:r>
            <w:r w:rsidRPr="001C67C3">
              <w:rPr>
                <w:rFonts w:ascii="Times New Roman" w:hAnsi="Times New Roman"/>
              </w:rPr>
              <w:t xml:space="preserve">-2021» </w:t>
            </w:r>
            <w:r w:rsidRPr="00364D61">
              <w:rPr>
                <w:rFonts w:ascii="Times New Roman" w:hAnsi="Times New Roman"/>
              </w:rPr>
              <w:t>в</w:t>
            </w:r>
            <w:r w:rsidRPr="001C67C3">
              <w:rPr>
                <w:rFonts w:ascii="Times New Roman" w:hAnsi="Times New Roman"/>
              </w:rPr>
              <w:t xml:space="preserve"> </w:t>
            </w:r>
            <w:r w:rsidRPr="00364D61">
              <w:rPr>
                <w:rFonts w:ascii="Times New Roman" w:hAnsi="Times New Roman"/>
              </w:rPr>
              <w:t>г</w:t>
            </w:r>
            <w:r w:rsidRPr="001C67C3">
              <w:rPr>
                <w:rFonts w:ascii="Times New Roman" w:hAnsi="Times New Roman"/>
              </w:rPr>
              <w:t xml:space="preserve">. </w:t>
            </w:r>
            <w:r w:rsidRPr="00364D61">
              <w:rPr>
                <w:rFonts w:ascii="Times New Roman" w:hAnsi="Times New Roman"/>
              </w:rPr>
              <w:t>Сочи</w:t>
            </w:r>
            <w:r w:rsidRPr="001C67C3">
              <w:rPr>
                <w:rFonts w:ascii="Times New Roman" w:hAnsi="Times New Roman"/>
              </w:rPr>
              <w:t xml:space="preserve">, </w:t>
            </w:r>
            <w:r w:rsidRPr="00364D61">
              <w:rPr>
                <w:rFonts w:ascii="Times New Roman" w:hAnsi="Times New Roman"/>
              </w:rPr>
              <w:t>Россия</w:t>
            </w:r>
            <w:r w:rsidRPr="001C67C3">
              <w:rPr>
                <w:rFonts w:ascii="Times New Roman" w:hAnsi="Times New Roman"/>
              </w:rPr>
              <w:t xml:space="preserve"> </w:t>
            </w:r>
            <w:r w:rsidRPr="00364D61">
              <w:rPr>
                <w:rFonts w:ascii="Times New Roman" w:hAnsi="Times New Roman"/>
              </w:rPr>
              <w:t>с участием представителей, как минимум, 4 (четырех) СМИ из пула ТОП-20 СМИ Египта</w:t>
            </w:r>
            <w:r>
              <w:t xml:space="preserve"> </w:t>
            </w:r>
            <w:r w:rsidRPr="001C5A93">
              <w:rPr>
                <w:rFonts w:ascii="Times New Roman" w:hAnsi="Times New Roman"/>
              </w:rPr>
              <w:t>на срок не более 5 рабочих дней.</w:t>
            </w:r>
          </w:p>
          <w:p w14:paraId="5B76BCF4" w14:textId="77777777" w:rsidR="00140D00" w:rsidRDefault="00140D00" w:rsidP="00140D00">
            <w:pPr>
              <w:spacing w:after="0" w:line="240" w:lineRule="auto"/>
              <w:rPr>
                <w:rFonts w:ascii="Times New Roman" w:hAnsi="Times New Roman"/>
              </w:rPr>
            </w:pPr>
          </w:p>
          <w:p w14:paraId="6BAFADBB" w14:textId="753BBF3E" w:rsidR="00140D00" w:rsidRPr="00CE0219" w:rsidRDefault="00140D00" w:rsidP="00140D00">
            <w:pPr>
              <w:spacing w:after="0" w:line="240" w:lineRule="auto"/>
              <w:rPr>
                <w:rFonts w:ascii="Times New Roman" w:eastAsia="Calibri" w:hAnsi="Times New Roman"/>
                <w:lang w:val="en-US" w:eastAsia="en-US"/>
              </w:rPr>
            </w:pPr>
            <w:r w:rsidRPr="00764657">
              <w:rPr>
                <w:rFonts w:ascii="Times New Roman" w:hAnsi="Times New Roman"/>
                <w:lang w:val="en-US"/>
              </w:rPr>
              <w:t xml:space="preserve">organization </w:t>
            </w:r>
            <w:r>
              <w:rPr>
                <w:rFonts w:ascii="Times New Roman" w:hAnsi="Times New Roman"/>
                <w:lang w:val="en-US"/>
              </w:rPr>
              <w:t xml:space="preserve">and </w:t>
            </w:r>
            <w:r w:rsidRPr="001C67C3">
              <w:rPr>
                <w:rFonts w:ascii="Times New Roman" w:hAnsi="Times New Roman"/>
                <w:lang w:val="en-US"/>
              </w:rPr>
              <w:t xml:space="preserve">conducting </w:t>
            </w:r>
            <w:r w:rsidRPr="00764657">
              <w:rPr>
                <w:rFonts w:ascii="Times New Roman" w:hAnsi="Times New Roman"/>
                <w:lang w:val="en-US"/>
              </w:rPr>
              <w:t>of 1 (one) off-site press event to “Atomexpo-2021” International Forum in Sochi with participation of representatives of at least 4 (four) media from TOP-20 media of Egypt for no longer than 5 working days</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DA8CE94" w14:textId="547ABC5A" w:rsidR="00140D00" w:rsidRPr="00264FFA" w:rsidRDefault="00140D00" w:rsidP="00140D00">
            <w:pPr>
              <w:spacing w:after="0" w:line="240" w:lineRule="auto"/>
              <w:jc w:val="center"/>
              <w:rPr>
                <w:rFonts w:ascii="Times New Roman" w:eastAsia="Calibri" w:hAnsi="Times New Roman"/>
                <w:lang w:val="en-GB" w:eastAsia="en-US"/>
              </w:rPr>
            </w:pPr>
          </w:p>
        </w:tc>
      </w:tr>
      <w:tr w:rsidR="00140D00" w:rsidRPr="008E3C07" w14:paraId="605708B1"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7381EC42" w14:textId="14F5ED09" w:rsidR="00140D00" w:rsidRPr="00CE0219" w:rsidRDefault="00140D00" w:rsidP="00140D00">
            <w:pPr>
              <w:tabs>
                <w:tab w:val="left" w:pos="142"/>
              </w:tabs>
              <w:spacing w:after="0" w:line="240" w:lineRule="auto"/>
              <w:jc w:val="center"/>
              <w:rPr>
                <w:rFonts w:ascii="Times New Roman" w:eastAsia="Calibri" w:hAnsi="Times New Roman"/>
                <w:lang w:val="en-US" w:eastAsia="en-US"/>
              </w:rPr>
            </w:pPr>
            <w:r w:rsidRPr="00CE0219">
              <w:rPr>
                <w:rFonts w:ascii="Times New Roman" w:eastAsia="Calibri" w:hAnsi="Times New Roman"/>
                <w:lang w:val="en-US" w:eastAsia="en-US"/>
              </w:rPr>
              <w:t>4.</w:t>
            </w:r>
            <w:r>
              <w:rPr>
                <w:rFonts w:ascii="Times New Roman" w:eastAsia="Calibri" w:hAnsi="Times New Roman"/>
                <w:lang w:eastAsia="en-US"/>
              </w:rPr>
              <w:t>2</w:t>
            </w:r>
            <w:r w:rsidRPr="00CE0219">
              <w:rPr>
                <w:rFonts w:ascii="Times New Roman" w:eastAsia="Calibri" w:hAnsi="Times New Roman"/>
                <w:lang w:val="en-US" w:eastAsia="en-US"/>
              </w:rPr>
              <w:t>.</w:t>
            </w:r>
          </w:p>
        </w:tc>
        <w:tc>
          <w:tcPr>
            <w:tcW w:w="3490" w:type="pct"/>
            <w:tcBorders>
              <w:top w:val="single" w:sz="4" w:space="0" w:color="auto"/>
              <w:left w:val="single" w:sz="4" w:space="0" w:color="auto"/>
              <w:bottom w:val="single" w:sz="4" w:space="0" w:color="auto"/>
              <w:right w:val="single" w:sz="4" w:space="0" w:color="auto"/>
            </w:tcBorders>
            <w:vAlign w:val="center"/>
            <w:hideMark/>
          </w:tcPr>
          <w:p w14:paraId="6A6307BA" w14:textId="77777777" w:rsidR="00140D00" w:rsidRDefault="00140D00" w:rsidP="00140D00">
            <w:pPr>
              <w:spacing w:after="0" w:line="240" w:lineRule="auto"/>
              <w:rPr>
                <w:rFonts w:ascii="Times New Roman" w:eastAsia="Calibri" w:hAnsi="Times New Roman"/>
                <w:bCs/>
                <w:iCs/>
                <w:lang w:eastAsia="en-US"/>
              </w:rPr>
            </w:pPr>
            <w:r>
              <w:rPr>
                <w:rFonts w:ascii="Times New Roman" w:eastAsia="Calibri" w:hAnsi="Times New Roman"/>
                <w:bCs/>
                <w:iCs/>
                <w:lang w:eastAsia="en-US"/>
              </w:rPr>
              <w:t>О</w:t>
            </w:r>
            <w:r w:rsidRPr="00F51D64">
              <w:rPr>
                <w:rFonts w:ascii="Times New Roman" w:eastAsia="Calibri" w:hAnsi="Times New Roman"/>
                <w:bCs/>
                <w:iCs/>
                <w:lang w:eastAsia="en-US"/>
              </w:rPr>
              <w:t>рганизаци</w:t>
            </w:r>
            <w:r>
              <w:rPr>
                <w:rFonts w:ascii="Times New Roman" w:eastAsia="Calibri" w:hAnsi="Times New Roman"/>
                <w:bCs/>
                <w:iCs/>
                <w:lang w:eastAsia="en-US"/>
              </w:rPr>
              <w:t>я</w:t>
            </w:r>
            <w:r w:rsidRPr="00F51D64">
              <w:rPr>
                <w:rFonts w:ascii="Times New Roman" w:eastAsia="Calibri" w:hAnsi="Times New Roman"/>
                <w:bCs/>
                <w:iCs/>
                <w:lang w:eastAsia="en-US"/>
              </w:rPr>
              <w:t xml:space="preserve"> </w:t>
            </w:r>
            <w:r w:rsidRPr="00364D61">
              <w:rPr>
                <w:rFonts w:ascii="Times New Roman" w:hAnsi="Times New Roman"/>
              </w:rPr>
              <w:t>и</w:t>
            </w:r>
            <w:r w:rsidRPr="005F0FDB">
              <w:rPr>
                <w:rFonts w:ascii="Times New Roman" w:hAnsi="Times New Roman"/>
              </w:rPr>
              <w:t xml:space="preserve"> </w:t>
            </w:r>
            <w:r w:rsidRPr="00364D61">
              <w:rPr>
                <w:rFonts w:ascii="Times New Roman" w:hAnsi="Times New Roman"/>
              </w:rPr>
              <w:t>проведение</w:t>
            </w:r>
            <w:r w:rsidRPr="00F51D64">
              <w:rPr>
                <w:rFonts w:ascii="Times New Roman" w:eastAsia="Calibri" w:hAnsi="Times New Roman"/>
                <w:bCs/>
                <w:iCs/>
                <w:lang w:eastAsia="en-US"/>
              </w:rPr>
              <w:t xml:space="preserve"> 1 (одного) выездного пресс-мероприятия на предприятия российской атомной отрасли в г. Нововоронеж (Воронежская область) или Сосновый Бор (Ленинградская область) (где расположены действующие АЭС по российским технологиям) в июле или в августе, с участием представителей, как минимум, 3 (трех) СМИ из пула ТОП-20 СМИ Египта</w:t>
            </w:r>
            <w:r>
              <w:t xml:space="preserve"> </w:t>
            </w:r>
            <w:r w:rsidRPr="001C5A93">
              <w:rPr>
                <w:rFonts w:ascii="Times New Roman" w:eastAsia="Calibri" w:hAnsi="Times New Roman"/>
                <w:bCs/>
                <w:iCs/>
                <w:lang w:eastAsia="en-US"/>
              </w:rPr>
              <w:t>на срок не более 5 рабочих дней</w:t>
            </w:r>
            <w:r>
              <w:rPr>
                <w:rFonts w:ascii="Times New Roman" w:eastAsia="Calibri" w:hAnsi="Times New Roman"/>
                <w:bCs/>
                <w:iCs/>
                <w:lang w:eastAsia="en-US"/>
              </w:rPr>
              <w:t>.</w:t>
            </w:r>
          </w:p>
          <w:p w14:paraId="742C6B98" w14:textId="77777777" w:rsidR="00140D00" w:rsidRDefault="00140D00" w:rsidP="00140D00">
            <w:pPr>
              <w:spacing w:after="0" w:line="240" w:lineRule="auto"/>
              <w:rPr>
                <w:rFonts w:ascii="Times New Roman" w:eastAsia="Calibri" w:hAnsi="Times New Roman"/>
                <w:bCs/>
                <w:iCs/>
                <w:lang w:eastAsia="en-US"/>
              </w:rPr>
            </w:pPr>
          </w:p>
          <w:p w14:paraId="5A518641" w14:textId="67289E2D" w:rsidR="00140D00" w:rsidRPr="00F51D64" w:rsidRDefault="00140D00" w:rsidP="00140D00">
            <w:pPr>
              <w:spacing w:after="0" w:line="240" w:lineRule="auto"/>
              <w:rPr>
                <w:rFonts w:ascii="Times New Roman" w:eastAsia="Calibri" w:hAnsi="Times New Roman"/>
                <w:bCs/>
                <w:iCs/>
                <w:lang w:val="en-US" w:eastAsia="en-US"/>
              </w:rPr>
            </w:pPr>
            <w:r>
              <w:rPr>
                <w:rFonts w:ascii="Times New Roman" w:eastAsia="Calibri" w:hAnsi="Times New Roman"/>
                <w:bCs/>
                <w:iCs/>
                <w:lang w:val="en-US" w:eastAsia="en-US"/>
              </w:rPr>
              <w:t>O</w:t>
            </w:r>
            <w:r w:rsidRPr="00F51D64">
              <w:rPr>
                <w:rFonts w:ascii="Times New Roman" w:eastAsia="Calibri" w:hAnsi="Times New Roman"/>
                <w:bCs/>
                <w:iCs/>
                <w:lang w:val="en-US" w:eastAsia="en-US"/>
              </w:rPr>
              <w:t xml:space="preserve">rganization </w:t>
            </w:r>
            <w:r>
              <w:rPr>
                <w:rFonts w:ascii="Times New Roman" w:hAnsi="Times New Roman"/>
                <w:lang w:val="en-US"/>
              </w:rPr>
              <w:t xml:space="preserve">and </w:t>
            </w:r>
            <w:r w:rsidRPr="001C67C3">
              <w:rPr>
                <w:rFonts w:ascii="Times New Roman" w:hAnsi="Times New Roman"/>
                <w:lang w:val="en-US"/>
              </w:rPr>
              <w:t xml:space="preserve">conducting </w:t>
            </w:r>
            <w:r w:rsidRPr="00F51D64">
              <w:rPr>
                <w:rFonts w:ascii="Times New Roman" w:eastAsia="Calibri" w:hAnsi="Times New Roman"/>
                <w:bCs/>
                <w:iCs/>
                <w:lang w:val="en-US" w:eastAsia="en-US"/>
              </w:rPr>
              <w:t>of 1 (one) off-site press event to Russian nuclear industry enterprises in Novovoronezh (Voronezh region) or Sosnovy Bor (Leningrad region) (where NPPs based on Russian technologies are being operated) in July or August with participation of representatives at least 3 (three) media from TOP-20 media of Egypt for no longer than 5 working days</w:t>
            </w:r>
          </w:p>
        </w:tc>
        <w:tc>
          <w:tcPr>
            <w:tcW w:w="1037" w:type="pct"/>
            <w:tcBorders>
              <w:top w:val="single" w:sz="4" w:space="0" w:color="auto"/>
              <w:left w:val="single" w:sz="4" w:space="0" w:color="auto"/>
              <w:bottom w:val="single" w:sz="4" w:space="0" w:color="auto"/>
              <w:right w:val="single" w:sz="4" w:space="0" w:color="auto"/>
            </w:tcBorders>
            <w:vAlign w:val="center"/>
          </w:tcPr>
          <w:p w14:paraId="04984335" w14:textId="47586FE8" w:rsidR="00140D00" w:rsidRPr="00F51D64" w:rsidRDefault="00140D00" w:rsidP="00140D00">
            <w:pPr>
              <w:spacing w:after="0" w:line="240" w:lineRule="auto"/>
              <w:jc w:val="center"/>
              <w:rPr>
                <w:rFonts w:ascii="Times New Roman" w:eastAsia="Calibri" w:hAnsi="Times New Roman"/>
                <w:lang w:val="en-US" w:eastAsia="en-US"/>
              </w:rPr>
            </w:pPr>
          </w:p>
        </w:tc>
      </w:tr>
      <w:tr w:rsidR="00264FFA" w:rsidRPr="008E3C07" w14:paraId="6FF58BF0"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05F5503C" w14:textId="77777777" w:rsidR="00264FFA" w:rsidRPr="00CE0219" w:rsidRDefault="00264FFA" w:rsidP="00264FFA">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val="en-US" w:eastAsia="en-US"/>
              </w:rPr>
              <w:t>5.</w:t>
            </w:r>
          </w:p>
        </w:tc>
        <w:tc>
          <w:tcPr>
            <w:tcW w:w="3490" w:type="pct"/>
            <w:tcBorders>
              <w:top w:val="single" w:sz="4" w:space="0" w:color="auto"/>
              <w:left w:val="single" w:sz="4" w:space="0" w:color="auto"/>
              <w:bottom w:val="single" w:sz="4" w:space="0" w:color="auto"/>
              <w:right w:val="single" w:sz="4" w:space="0" w:color="auto"/>
            </w:tcBorders>
            <w:vAlign w:val="center"/>
            <w:hideMark/>
          </w:tcPr>
          <w:p w14:paraId="7A87EBB2" w14:textId="77777777" w:rsidR="00264FFA" w:rsidRDefault="00264FFA" w:rsidP="00264FFA">
            <w:pPr>
              <w:spacing w:after="0" w:line="240" w:lineRule="auto"/>
              <w:rPr>
                <w:rFonts w:ascii="Times New Roman" w:hAnsi="Times New Roman"/>
              </w:rPr>
            </w:pPr>
            <w:r w:rsidRPr="00764657">
              <w:rPr>
                <w:rFonts w:ascii="Times New Roman" w:hAnsi="Times New Roman"/>
              </w:rPr>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rPr>
                <w:rFonts w:ascii="Times New Roman" w:hAnsi="Times New Roman"/>
              </w:rPr>
              <w:t>указанных в Техническом задании</w:t>
            </w:r>
          </w:p>
          <w:p w14:paraId="4B69F430" w14:textId="77777777" w:rsidR="00264FFA" w:rsidRDefault="00264FFA" w:rsidP="00264FFA">
            <w:pPr>
              <w:spacing w:after="0" w:line="240" w:lineRule="auto"/>
              <w:rPr>
                <w:rFonts w:ascii="Times New Roman" w:hAnsi="Times New Roman"/>
              </w:rPr>
            </w:pPr>
          </w:p>
          <w:p w14:paraId="263D7155" w14:textId="3AC9BE43" w:rsidR="00264FFA" w:rsidRPr="00CE0219" w:rsidRDefault="00264FFA" w:rsidP="00264FFA">
            <w:pPr>
              <w:tabs>
                <w:tab w:val="left" w:pos="426"/>
              </w:tabs>
              <w:spacing w:after="0" w:line="240" w:lineRule="auto"/>
              <w:rPr>
                <w:rFonts w:ascii="Times New Roman" w:eastAsia="Calibri" w:hAnsi="Times New Roman"/>
                <w:bCs/>
                <w:iCs/>
                <w:lang w:val="en-US" w:eastAsia="en-US"/>
              </w:rPr>
            </w:pPr>
            <w:r w:rsidRPr="00F51D64">
              <w:rPr>
                <w:rFonts w:ascii="Times New Roman" w:hAnsi="Times New Roman"/>
                <w:lang w:val="en-US"/>
              </w:rPr>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vAlign w:val="center"/>
          </w:tcPr>
          <w:p w14:paraId="1E319A34" w14:textId="5E6022B7" w:rsidR="00264FFA" w:rsidRPr="00F51D64" w:rsidRDefault="00264FFA" w:rsidP="00264FFA">
            <w:pPr>
              <w:spacing w:after="0" w:line="240" w:lineRule="auto"/>
              <w:jc w:val="center"/>
              <w:rPr>
                <w:rFonts w:ascii="Times New Roman" w:eastAsia="Calibri" w:hAnsi="Times New Roman"/>
                <w:lang w:val="en-US" w:eastAsia="en-US"/>
              </w:rPr>
            </w:pPr>
          </w:p>
        </w:tc>
      </w:tr>
      <w:tr w:rsidR="00264FFA" w:rsidRPr="008E3C07" w14:paraId="1A11EFE4" w14:textId="77777777" w:rsidTr="00CE0219">
        <w:tc>
          <w:tcPr>
            <w:tcW w:w="473" w:type="pct"/>
            <w:tcBorders>
              <w:top w:val="single" w:sz="4" w:space="0" w:color="auto"/>
              <w:left w:val="single" w:sz="4" w:space="0" w:color="auto"/>
              <w:bottom w:val="single" w:sz="4" w:space="0" w:color="auto"/>
              <w:right w:val="single" w:sz="4" w:space="0" w:color="auto"/>
            </w:tcBorders>
          </w:tcPr>
          <w:p w14:paraId="74994D36" w14:textId="3EDBDC3D" w:rsidR="00264FFA" w:rsidRPr="00F51D64" w:rsidRDefault="00264FFA" w:rsidP="00264FFA">
            <w:pPr>
              <w:tabs>
                <w:tab w:val="left" w:pos="142"/>
              </w:tabs>
              <w:spacing w:after="0" w:line="240" w:lineRule="auto"/>
              <w:jc w:val="center"/>
              <w:rPr>
                <w:rFonts w:ascii="Times New Roman" w:eastAsia="Calibri" w:hAnsi="Times New Roman"/>
                <w:lang w:eastAsia="en-US"/>
              </w:rPr>
            </w:pPr>
            <w:r>
              <w:rPr>
                <w:rFonts w:ascii="Times New Roman" w:eastAsia="Calibri" w:hAnsi="Times New Roman"/>
                <w:lang w:eastAsia="en-US"/>
              </w:rPr>
              <w:t>6.</w:t>
            </w:r>
          </w:p>
        </w:tc>
        <w:tc>
          <w:tcPr>
            <w:tcW w:w="3490" w:type="pct"/>
            <w:tcBorders>
              <w:top w:val="single" w:sz="4" w:space="0" w:color="auto"/>
              <w:left w:val="single" w:sz="4" w:space="0" w:color="auto"/>
              <w:bottom w:val="single" w:sz="4" w:space="0" w:color="auto"/>
              <w:right w:val="single" w:sz="4" w:space="0" w:color="auto"/>
            </w:tcBorders>
            <w:vAlign w:val="center"/>
          </w:tcPr>
          <w:p w14:paraId="6894EE99" w14:textId="77777777" w:rsidR="00264FFA" w:rsidRPr="00F51D64" w:rsidRDefault="00264FFA" w:rsidP="00264FFA">
            <w:pPr>
              <w:spacing w:after="0" w:line="240" w:lineRule="auto"/>
              <w:rPr>
                <w:rFonts w:ascii="Times New Roman" w:hAnsi="Times New Roman"/>
              </w:rPr>
            </w:pPr>
            <w:r w:rsidRPr="00F51D64">
              <w:rPr>
                <w:rFonts w:ascii="Times New Roman" w:hAnsi="Times New Roman"/>
              </w:rPr>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rFonts w:ascii="Times New Roman" w:hAnsi="Times New Roman"/>
                <w:lang w:val="en-US"/>
              </w:rPr>
              <w:t>https</w:t>
            </w:r>
            <w:r w:rsidRPr="00F51D64">
              <w:rPr>
                <w:rFonts w:ascii="Times New Roman" w:hAnsi="Times New Roman"/>
              </w:rPr>
              <w:t>://</w:t>
            </w:r>
            <w:r w:rsidRPr="00F51D64">
              <w:rPr>
                <w:rFonts w:ascii="Times New Roman" w:hAnsi="Times New Roman"/>
                <w:lang w:val="en-US"/>
              </w:rPr>
              <w:t>www</w:t>
            </w:r>
            <w:r w:rsidRPr="00F51D64">
              <w:rPr>
                <w:rFonts w:ascii="Times New Roman" w:hAnsi="Times New Roman"/>
              </w:rPr>
              <w:t>.</w:t>
            </w:r>
            <w:r w:rsidRPr="00F51D64">
              <w:rPr>
                <w:rFonts w:ascii="Times New Roman" w:hAnsi="Times New Roman"/>
                <w:lang w:val="en-US"/>
              </w:rPr>
              <w:t>facebook</w:t>
            </w:r>
            <w:r w:rsidRPr="00F51D64">
              <w:rPr>
                <w:rFonts w:ascii="Times New Roman" w:hAnsi="Times New Roman"/>
              </w:rPr>
              <w:t>.</w:t>
            </w:r>
            <w:r w:rsidRPr="00F51D64">
              <w:rPr>
                <w:rFonts w:ascii="Times New Roman" w:hAnsi="Times New Roman"/>
                <w:lang w:val="en-US"/>
              </w:rPr>
              <w:t>com</w:t>
            </w:r>
            <w:r w:rsidRPr="00F51D64">
              <w:rPr>
                <w:rFonts w:ascii="Times New Roman" w:hAnsi="Times New Roman"/>
              </w:rPr>
              <w:t>/</w:t>
            </w:r>
            <w:r w:rsidRPr="00F51D64">
              <w:rPr>
                <w:rFonts w:ascii="Times New Roman" w:hAnsi="Times New Roman"/>
                <w:lang w:val="en-US"/>
              </w:rPr>
              <w:t>ROSATOM</w:t>
            </w:r>
            <w:r w:rsidRPr="00F51D64">
              <w:rPr>
                <w:rFonts w:ascii="Times New Roman" w:hAnsi="Times New Roman"/>
              </w:rPr>
              <w:t>.</w:t>
            </w:r>
            <w:r w:rsidRPr="00F51D64">
              <w:rPr>
                <w:rFonts w:ascii="Times New Roman" w:hAnsi="Times New Roman"/>
                <w:lang w:val="en-US"/>
              </w:rPr>
              <w:t>MENAregion</w:t>
            </w:r>
            <w:r>
              <w:rPr>
                <w:rFonts w:ascii="Times New Roman" w:hAnsi="Times New Roman"/>
              </w:rPr>
              <w:t>/</w:t>
            </w:r>
          </w:p>
          <w:p w14:paraId="349250C1" w14:textId="77777777" w:rsidR="00264FFA" w:rsidRPr="00F51D64" w:rsidRDefault="00264FFA" w:rsidP="00264FFA">
            <w:pPr>
              <w:spacing w:after="0" w:line="240" w:lineRule="auto"/>
              <w:rPr>
                <w:rFonts w:ascii="Times New Roman" w:hAnsi="Times New Roman"/>
              </w:rPr>
            </w:pPr>
          </w:p>
          <w:p w14:paraId="3833FEEA" w14:textId="6C30C88A" w:rsidR="00264FFA" w:rsidRPr="00CE0219" w:rsidRDefault="00264FFA" w:rsidP="00264FFA">
            <w:pPr>
              <w:spacing w:after="0" w:line="240" w:lineRule="auto"/>
              <w:rPr>
                <w:rFonts w:ascii="Times New Roman" w:eastAsia="Calibri" w:hAnsi="Times New Roman"/>
                <w:lang w:val="en-US" w:eastAsia="en-US"/>
              </w:rPr>
            </w:pPr>
            <w:r w:rsidRPr="00F51D64">
              <w:rPr>
                <w:rFonts w:ascii="Times New Roman" w:hAnsi="Times New Roman"/>
                <w:lang w:val="en-US"/>
              </w:rPr>
              <w:t>Preparation, publication and boosting of posts at the Customer’s Facebook page in MENA region “Rosatom Middle East and North Africa” aimed at increase of audience engagement: https://www.fa</w:t>
            </w:r>
            <w:r>
              <w:rPr>
                <w:rFonts w:ascii="Times New Roman" w:hAnsi="Times New Roman"/>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vAlign w:val="center"/>
          </w:tcPr>
          <w:p w14:paraId="3DC718DF" w14:textId="77777777" w:rsidR="00264FFA" w:rsidRPr="00F51D64" w:rsidRDefault="00264FFA" w:rsidP="00264FFA">
            <w:pPr>
              <w:spacing w:after="0" w:line="240" w:lineRule="auto"/>
              <w:jc w:val="center"/>
              <w:rPr>
                <w:rFonts w:ascii="Times New Roman" w:eastAsia="Calibri" w:hAnsi="Times New Roman"/>
                <w:lang w:val="en-US" w:eastAsia="en-US"/>
              </w:rPr>
            </w:pPr>
          </w:p>
        </w:tc>
      </w:tr>
      <w:tr w:rsidR="00264FFA" w:rsidRPr="008E3C07" w14:paraId="08F4E7CD" w14:textId="77777777" w:rsidTr="00CE0219">
        <w:tc>
          <w:tcPr>
            <w:tcW w:w="3963" w:type="pct"/>
            <w:gridSpan w:val="2"/>
            <w:tcBorders>
              <w:top w:val="single" w:sz="4" w:space="0" w:color="auto"/>
              <w:left w:val="single" w:sz="4" w:space="0" w:color="auto"/>
              <w:bottom w:val="single" w:sz="4" w:space="0" w:color="auto"/>
              <w:right w:val="single" w:sz="4" w:space="0" w:color="auto"/>
            </w:tcBorders>
            <w:hideMark/>
          </w:tcPr>
          <w:p w14:paraId="3A06683B" w14:textId="77777777" w:rsidR="00264FFA" w:rsidRPr="00CE0219" w:rsidRDefault="00264FFA" w:rsidP="00264FFA">
            <w:pPr>
              <w:spacing w:after="0" w:line="240" w:lineRule="auto"/>
              <w:jc w:val="right"/>
              <w:rPr>
                <w:rFonts w:ascii="Times New Roman" w:eastAsia="Calibri" w:hAnsi="Times New Roman"/>
                <w:lang w:val="en-US" w:eastAsia="en-US"/>
              </w:rPr>
            </w:pPr>
            <w:r w:rsidRPr="00CE0219">
              <w:rPr>
                <w:rFonts w:ascii="Times New Roman" w:eastAsia="Calibri" w:hAnsi="Times New Roman"/>
                <w:bCs/>
                <w:iCs/>
                <w:lang w:eastAsia="en-US"/>
              </w:rPr>
              <w:t>Всего</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за</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третий</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отчетный</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период</w:t>
            </w:r>
            <w:r w:rsidRPr="00CE0219">
              <w:rPr>
                <w:rFonts w:ascii="Times New Roman" w:eastAsia="Calibri" w:hAnsi="Times New Roman"/>
                <w:bCs/>
                <w:iCs/>
                <w:lang w:val="en-US" w:eastAsia="en-US"/>
              </w:rPr>
              <w:t xml:space="preserve"> / Total for the third reporting period</w:t>
            </w:r>
          </w:p>
        </w:tc>
        <w:tc>
          <w:tcPr>
            <w:tcW w:w="1037" w:type="pct"/>
            <w:tcBorders>
              <w:top w:val="single" w:sz="4" w:space="0" w:color="auto"/>
              <w:left w:val="single" w:sz="4" w:space="0" w:color="auto"/>
              <w:bottom w:val="single" w:sz="4" w:space="0" w:color="auto"/>
              <w:right w:val="single" w:sz="4" w:space="0" w:color="auto"/>
            </w:tcBorders>
            <w:vAlign w:val="center"/>
          </w:tcPr>
          <w:p w14:paraId="22D96498" w14:textId="2920BBAC" w:rsidR="00264FFA" w:rsidRPr="00264FFA" w:rsidRDefault="00264FFA" w:rsidP="00264FFA">
            <w:pPr>
              <w:spacing w:after="0" w:line="240" w:lineRule="auto"/>
              <w:jc w:val="center"/>
              <w:rPr>
                <w:rFonts w:ascii="Times New Roman" w:eastAsia="Calibri" w:hAnsi="Times New Roman"/>
                <w:lang w:val="en-GB" w:eastAsia="en-US"/>
              </w:rPr>
            </w:pPr>
          </w:p>
        </w:tc>
      </w:tr>
      <w:tr w:rsidR="00264FFA" w:rsidRPr="00CE0219" w14:paraId="1996D202" w14:textId="77777777" w:rsidTr="00CE0219">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366D4903" w14:textId="2ECBC525" w:rsidR="00264FFA" w:rsidRPr="003C1C3B" w:rsidRDefault="00264FFA" w:rsidP="00264FFA">
            <w:pPr>
              <w:spacing w:after="0" w:line="240" w:lineRule="auto"/>
              <w:jc w:val="center"/>
              <w:rPr>
                <w:rFonts w:ascii="Times New Roman" w:eastAsia="Calibri" w:hAnsi="Times New Roman"/>
                <w:b/>
                <w:lang w:eastAsia="en-US"/>
              </w:rPr>
            </w:pPr>
            <w:r w:rsidRPr="00CE0219">
              <w:rPr>
                <w:rFonts w:ascii="Times New Roman" w:eastAsia="Calibri" w:hAnsi="Times New Roman"/>
                <w:b/>
                <w:lang w:eastAsia="en-US"/>
              </w:rPr>
              <w:lastRenderedPageBreak/>
              <w:t>Четвертый</w:t>
            </w:r>
            <w:r w:rsidRPr="003C1C3B">
              <w:rPr>
                <w:rFonts w:ascii="Times New Roman" w:eastAsia="Calibri" w:hAnsi="Times New Roman"/>
                <w:b/>
                <w:lang w:eastAsia="en-US"/>
              </w:rPr>
              <w:t xml:space="preserve"> </w:t>
            </w:r>
            <w:r w:rsidRPr="00CE0219">
              <w:rPr>
                <w:rFonts w:ascii="Times New Roman" w:eastAsia="Calibri" w:hAnsi="Times New Roman"/>
                <w:b/>
                <w:lang w:eastAsia="en-US"/>
              </w:rPr>
              <w:t>отчетный</w:t>
            </w:r>
            <w:r w:rsidRPr="003C1C3B">
              <w:rPr>
                <w:rFonts w:ascii="Times New Roman" w:eastAsia="Calibri" w:hAnsi="Times New Roman"/>
                <w:b/>
                <w:lang w:eastAsia="en-US"/>
              </w:rPr>
              <w:t xml:space="preserve"> </w:t>
            </w:r>
            <w:r w:rsidRPr="00CE0219">
              <w:rPr>
                <w:rFonts w:ascii="Times New Roman" w:eastAsia="Calibri" w:hAnsi="Times New Roman"/>
                <w:b/>
                <w:bCs/>
                <w:iCs/>
                <w:lang w:eastAsia="en-US"/>
              </w:rPr>
              <w:t>период</w:t>
            </w:r>
            <w:r w:rsidRPr="003C1C3B">
              <w:rPr>
                <w:rFonts w:ascii="Times New Roman" w:eastAsia="Calibri" w:hAnsi="Times New Roman"/>
                <w:b/>
                <w:bCs/>
                <w:iCs/>
                <w:lang w:eastAsia="en-US"/>
              </w:rPr>
              <w:t xml:space="preserve"> / </w:t>
            </w:r>
            <w:r w:rsidRPr="00CE0219">
              <w:rPr>
                <w:rFonts w:ascii="Times New Roman" w:eastAsia="Calibri" w:hAnsi="Times New Roman"/>
                <w:b/>
                <w:bCs/>
                <w:iCs/>
                <w:lang w:val="en-US" w:eastAsia="en-US"/>
              </w:rPr>
              <w:t>Forth</w:t>
            </w:r>
            <w:r w:rsidRPr="003C1C3B">
              <w:rPr>
                <w:rFonts w:ascii="Times New Roman" w:eastAsia="Calibri" w:hAnsi="Times New Roman"/>
                <w:b/>
                <w:bCs/>
                <w:iCs/>
                <w:lang w:eastAsia="en-US"/>
              </w:rPr>
              <w:t xml:space="preserve"> </w:t>
            </w:r>
            <w:r w:rsidRPr="00CE0219">
              <w:rPr>
                <w:rFonts w:ascii="Times New Roman" w:eastAsia="Calibri" w:hAnsi="Times New Roman"/>
                <w:b/>
                <w:bCs/>
                <w:iCs/>
                <w:lang w:val="en-US" w:eastAsia="en-US"/>
              </w:rPr>
              <w:t>reporting</w:t>
            </w:r>
            <w:r w:rsidRPr="003C1C3B">
              <w:rPr>
                <w:rFonts w:ascii="Times New Roman" w:eastAsia="Calibri" w:hAnsi="Times New Roman"/>
                <w:b/>
                <w:bCs/>
                <w:iCs/>
                <w:lang w:eastAsia="en-US"/>
              </w:rPr>
              <w:t xml:space="preserve"> </w:t>
            </w:r>
            <w:r w:rsidRPr="00CE0219">
              <w:rPr>
                <w:rFonts w:ascii="Times New Roman" w:eastAsia="Calibri" w:hAnsi="Times New Roman"/>
                <w:b/>
                <w:bCs/>
                <w:iCs/>
                <w:lang w:val="en-US" w:eastAsia="en-US"/>
              </w:rPr>
              <w:t>period</w:t>
            </w:r>
            <w:r w:rsidRPr="003C1C3B">
              <w:rPr>
                <w:rFonts w:ascii="Times New Roman" w:eastAsia="Calibri" w:hAnsi="Times New Roman"/>
                <w:b/>
                <w:bCs/>
                <w:iCs/>
                <w:lang w:eastAsia="en-US"/>
              </w:rPr>
              <w:t xml:space="preserve"> </w:t>
            </w:r>
            <w:r w:rsidRPr="00216386">
              <w:rPr>
                <w:rFonts w:ascii="Times New Roman" w:eastAsia="Calibri" w:hAnsi="Times New Roman"/>
                <w:b/>
                <w:bCs/>
                <w:iCs/>
                <w:lang w:eastAsia="en-US"/>
              </w:rPr>
              <w:t>(3 месяца / 3 months)</w:t>
            </w:r>
          </w:p>
        </w:tc>
      </w:tr>
      <w:tr w:rsidR="00264FFA" w:rsidRPr="008E3C07" w14:paraId="3E4D4B72"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4A034901" w14:textId="77777777" w:rsidR="00264FFA" w:rsidRPr="00CE0219" w:rsidRDefault="00264FFA" w:rsidP="00264FFA">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eastAsia="en-US"/>
              </w:rPr>
              <w:t>1.</w:t>
            </w:r>
          </w:p>
        </w:tc>
        <w:tc>
          <w:tcPr>
            <w:tcW w:w="3490" w:type="pct"/>
            <w:tcBorders>
              <w:top w:val="single" w:sz="4" w:space="0" w:color="auto"/>
              <w:left w:val="single" w:sz="4" w:space="0" w:color="auto"/>
              <w:bottom w:val="single" w:sz="4" w:space="0" w:color="auto"/>
              <w:right w:val="single" w:sz="4" w:space="0" w:color="auto"/>
            </w:tcBorders>
            <w:vAlign w:val="center"/>
            <w:hideMark/>
          </w:tcPr>
          <w:p w14:paraId="32690F65" w14:textId="77777777" w:rsidR="00264FFA" w:rsidRPr="0020158A" w:rsidRDefault="00264FFA" w:rsidP="00264FFA">
            <w:pPr>
              <w:spacing w:after="0" w:line="240" w:lineRule="auto"/>
              <w:rPr>
                <w:rFonts w:ascii="Times New Roman" w:hAnsi="Times New Roman"/>
                <w:bCs/>
              </w:rPr>
            </w:pPr>
            <w:r w:rsidRPr="0020158A">
              <w:rPr>
                <w:rFonts w:ascii="Times New Roman" w:hAnsi="Times New Roman"/>
                <w:bCs/>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Pr>
                <w:rFonts w:ascii="Times New Roman" w:hAnsi="Times New Roman"/>
                <w:bCs/>
              </w:rPr>
              <w:t>.</w:t>
            </w:r>
          </w:p>
          <w:p w14:paraId="03805E13" w14:textId="77777777" w:rsidR="00264FFA" w:rsidRPr="0020158A" w:rsidRDefault="00264FFA" w:rsidP="00264FFA">
            <w:pPr>
              <w:spacing w:after="0" w:line="240" w:lineRule="auto"/>
              <w:rPr>
                <w:rFonts w:ascii="Times New Roman" w:hAnsi="Times New Roman"/>
                <w:bCs/>
              </w:rPr>
            </w:pPr>
          </w:p>
          <w:p w14:paraId="7B1480A1" w14:textId="6EA5C435" w:rsidR="00264FFA" w:rsidRPr="00CE0219" w:rsidRDefault="00264FFA" w:rsidP="00264FFA">
            <w:pPr>
              <w:spacing w:after="0" w:line="240" w:lineRule="auto"/>
              <w:rPr>
                <w:rFonts w:ascii="Times New Roman" w:eastAsia="Calibri" w:hAnsi="Times New Roman"/>
                <w:lang w:val="en-US" w:eastAsia="en-US"/>
              </w:rPr>
            </w:pPr>
            <w:r w:rsidRPr="00364D61">
              <w:rPr>
                <w:rFonts w:ascii="Times New Roman" w:hAnsi="Times New Roman"/>
                <w:bCs/>
                <w:lang w:val="en-GB"/>
              </w:rPr>
              <w:t>Analysis of the information field in Egypt, with focus on Matrouh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037" w:type="pct"/>
            <w:tcBorders>
              <w:top w:val="single" w:sz="4" w:space="0" w:color="auto"/>
              <w:left w:val="single" w:sz="4" w:space="0" w:color="auto"/>
              <w:bottom w:val="single" w:sz="4" w:space="0" w:color="auto"/>
              <w:right w:val="single" w:sz="4" w:space="0" w:color="auto"/>
            </w:tcBorders>
            <w:vAlign w:val="center"/>
          </w:tcPr>
          <w:p w14:paraId="5C979573" w14:textId="7AC6D024" w:rsidR="00264FFA" w:rsidRPr="00F53DF5" w:rsidRDefault="00264FFA" w:rsidP="00264FFA">
            <w:pPr>
              <w:spacing w:after="0" w:line="240" w:lineRule="auto"/>
              <w:jc w:val="center"/>
              <w:rPr>
                <w:rFonts w:ascii="Times New Roman" w:eastAsia="Calibri" w:hAnsi="Times New Roman"/>
                <w:lang w:val="en-US" w:eastAsia="en-US"/>
              </w:rPr>
            </w:pPr>
          </w:p>
        </w:tc>
      </w:tr>
      <w:tr w:rsidR="00264FFA" w:rsidRPr="00CE0219" w14:paraId="33C15846"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3654391E" w14:textId="77777777" w:rsidR="00264FFA" w:rsidRPr="00CE0219" w:rsidRDefault="00264FFA" w:rsidP="00264FFA">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eastAsia="en-US"/>
              </w:rPr>
              <w:t>2.</w:t>
            </w:r>
          </w:p>
        </w:tc>
        <w:tc>
          <w:tcPr>
            <w:tcW w:w="3490" w:type="pct"/>
            <w:tcBorders>
              <w:top w:val="single" w:sz="4" w:space="0" w:color="auto"/>
              <w:left w:val="single" w:sz="4" w:space="0" w:color="auto"/>
              <w:bottom w:val="single" w:sz="4" w:space="0" w:color="auto"/>
              <w:right w:val="single" w:sz="4" w:space="0" w:color="auto"/>
            </w:tcBorders>
            <w:vAlign w:val="center"/>
            <w:hideMark/>
          </w:tcPr>
          <w:p w14:paraId="0B74AA04" w14:textId="77777777" w:rsidR="00264FFA" w:rsidRPr="0020158A" w:rsidRDefault="00264FFA" w:rsidP="00264FFA">
            <w:pPr>
              <w:tabs>
                <w:tab w:val="left" w:pos="360"/>
                <w:tab w:val="num" w:pos="1134"/>
                <w:tab w:val="num" w:pos="1418"/>
                <w:tab w:val="num" w:pos="2148"/>
              </w:tabs>
              <w:spacing w:after="0" w:line="240" w:lineRule="auto"/>
              <w:rPr>
                <w:rFonts w:ascii="Times New Roman" w:hAnsi="Times New Roman"/>
                <w:bCs/>
              </w:rPr>
            </w:pPr>
            <w:r w:rsidRPr="0020158A">
              <w:rPr>
                <w:rFonts w:ascii="Times New Roman" w:hAnsi="Times New Roman"/>
                <w:bCs/>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0158A">
              <w:rPr>
                <w:rFonts w:ascii="Times New Roman" w:hAnsi="Times New Roman"/>
                <w:bCs/>
                <w:lang w:val="en-GB"/>
              </w:rPr>
              <w:t>c</w:t>
            </w:r>
            <w:r w:rsidRPr="0020158A">
              <w:rPr>
                <w:rFonts w:ascii="Times New Roman" w:hAnsi="Times New Roman"/>
                <w:bCs/>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r>
              <w:rPr>
                <w:rFonts w:ascii="Times New Roman" w:hAnsi="Times New Roman"/>
                <w:bCs/>
              </w:rPr>
              <w:t>.</w:t>
            </w:r>
          </w:p>
          <w:p w14:paraId="15AB0FC2" w14:textId="77777777" w:rsidR="00264FFA" w:rsidRPr="0020158A" w:rsidRDefault="00264FFA" w:rsidP="00264FFA">
            <w:pPr>
              <w:tabs>
                <w:tab w:val="left" w:pos="360"/>
                <w:tab w:val="num" w:pos="1134"/>
                <w:tab w:val="num" w:pos="1418"/>
                <w:tab w:val="num" w:pos="2148"/>
              </w:tabs>
              <w:spacing w:after="0" w:line="240" w:lineRule="auto"/>
              <w:rPr>
                <w:rFonts w:ascii="Times New Roman" w:hAnsi="Times New Roman"/>
                <w:bCs/>
              </w:rPr>
            </w:pPr>
          </w:p>
          <w:p w14:paraId="58201288" w14:textId="5E8830B5" w:rsidR="00264FFA" w:rsidRPr="00CE0219" w:rsidRDefault="00264FFA" w:rsidP="00264FFA">
            <w:pPr>
              <w:spacing w:after="0" w:line="240" w:lineRule="auto"/>
              <w:rPr>
                <w:rFonts w:ascii="Times New Roman" w:eastAsia="Calibri" w:hAnsi="Times New Roman"/>
                <w:lang w:eastAsia="en-US"/>
              </w:rPr>
            </w:pPr>
            <w:r w:rsidRPr="00364D61">
              <w:rPr>
                <w:rFonts w:ascii="Times New Roman" w:hAnsi="Times New Roman"/>
                <w:bCs/>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w:t>
            </w:r>
          </w:p>
        </w:tc>
        <w:tc>
          <w:tcPr>
            <w:tcW w:w="1037" w:type="pct"/>
            <w:tcBorders>
              <w:top w:val="single" w:sz="4" w:space="0" w:color="auto"/>
              <w:left w:val="single" w:sz="4" w:space="0" w:color="auto"/>
              <w:bottom w:val="single" w:sz="4" w:space="0" w:color="auto"/>
              <w:right w:val="single" w:sz="4" w:space="0" w:color="auto"/>
            </w:tcBorders>
            <w:vAlign w:val="center"/>
          </w:tcPr>
          <w:p w14:paraId="6173D50E" w14:textId="1B79E33F" w:rsidR="00264FFA" w:rsidRPr="00CE0219" w:rsidRDefault="00264FFA" w:rsidP="00264FFA">
            <w:pPr>
              <w:spacing w:after="0" w:line="240" w:lineRule="auto"/>
              <w:jc w:val="center"/>
              <w:rPr>
                <w:rFonts w:ascii="Times New Roman" w:eastAsia="Calibri" w:hAnsi="Times New Roman"/>
                <w:lang w:eastAsia="en-US"/>
              </w:rPr>
            </w:pPr>
          </w:p>
        </w:tc>
      </w:tr>
      <w:tr w:rsidR="00264FFA" w:rsidRPr="008E3C07" w14:paraId="567EF9BD"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1B643545" w14:textId="77777777" w:rsidR="00264FFA" w:rsidRPr="00CE0219" w:rsidRDefault="00264FFA" w:rsidP="00264FFA">
            <w:pPr>
              <w:tabs>
                <w:tab w:val="left" w:pos="142"/>
              </w:tabs>
              <w:spacing w:after="0" w:line="240" w:lineRule="auto"/>
              <w:jc w:val="center"/>
              <w:rPr>
                <w:rFonts w:ascii="Times New Roman" w:eastAsia="Calibri" w:hAnsi="Times New Roman"/>
                <w:lang w:eastAsia="en-US"/>
              </w:rPr>
            </w:pPr>
            <w:r w:rsidRPr="00CE0219">
              <w:rPr>
                <w:rFonts w:ascii="Times New Roman" w:eastAsia="Calibri" w:hAnsi="Times New Roman"/>
                <w:lang w:eastAsia="en-US"/>
              </w:rPr>
              <w:t>3.</w:t>
            </w:r>
          </w:p>
        </w:tc>
        <w:tc>
          <w:tcPr>
            <w:tcW w:w="3490" w:type="pct"/>
            <w:tcBorders>
              <w:top w:val="single" w:sz="4" w:space="0" w:color="auto"/>
              <w:left w:val="single" w:sz="4" w:space="0" w:color="auto"/>
              <w:bottom w:val="single" w:sz="4" w:space="0" w:color="auto"/>
              <w:right w:val="single" w:sz="4" w:space="0" w:color="auto"/>
            </w:tcBorders>
            <w:vAlign w:val="center"/>
            <w:hideMark/>
          </w:tcPr>
          <w:p w14:paraId="009FE87C" w14:textId="77777777" w:rsidR="00264FFA" w:rsidRPr="0020158A" w:rsidRDefault="00264FFA" w:rsidP="00264FFA">
            <w:pPr>
              <w:spacing w:after="0" w:line="240" w:lineRule="auto"/>
              <w:rPr>
                <w:rFonts w:ascii="Times New Roman" w:hAnsi="Times New Roman"/>
              </w:rPr>
            </w:pPr>
            <w:r w:rsidRPr="0020158A">
              <w:rPr>
                <w:rFonts w:ascii="Times New Roman" w:hAnsi="Times New Roman"/>
              </w:rPr>
              <w:t>Информационное взаимодействие со СМИ и блогосферой Египта</w:t>
            </w:r>
          </w:p>
          <w:p w14:paraId="11A68211" w14:textId="77777777" w:rsidR="00264FFA" w:rsidRPr="0020158A" w:rsidRDefault="00264FFA" w:rsidP="00264FFA">
            <w:pPr>
              <w:spacing w:after="0" w:line="240" w:lineRule="auto"/>
              <w:rPr>
                <w:rFonts w:ascii="Times New Roman" w:hAnsi="Times New Roman"/>
              </w:rPr>
            </w:pPr>
          </w:p>
          <w:p w14:paraId="6E5C689D" w14:textId="3BD86F50" w:rsidR="00264FFA" w:rsidRPr="00CE0219" w:rsidRDefault="00264FFA" w:rsidP="00264FFA">
            <w:pPr>
              <w:spacing w:after="0" w:line="240" w:lineRule="auto"/>
              <w:rPr>
                <w:rFonts w:ascii="Times New Roman" w:eastAsia="Calibri" w:hAnsi="Times New Roman"/>
                <w:lang w:val="en-US" w:eastAsia="en-US"/>
              </w:rPr>
            </w:pPr>
            <w:r w:rsidRPr="00364D61">
              <w:rPr>
                <w:rFonts w:ascii="Times New Roman" w:hAnsi="Times New Roman"/>
                <w:lang w:val="en-US"/>
              </w:rPr>
              <w:t>Interaction with the Egyptian media and blogosphere</w:t>
            </w:r>
          </w:p>
        </w:tc>
        <w:tc>
          <w:tcPr>
            <w:tcW w:w="1037" w:type="pct"/>
            <w:tcBorders>
              <w:top w:val="single" w:sz="4" w:space="0" w:color="auto"/>
              <w:left w:val="single" w:sz="4" w:space="0" w:color="auto"/>
              <w:bottom w:val="single" w:sz="4" w:space="0" w:color="auto"/>
              <w:right w:val="single" w:sz="4" w:space="0" w:color="auto"/>
            </w:tcBorders>
            <w:vAlign w:val="center"/>
          </w:tcPr>
          <w:p w14:paraId="6A2632FD" w14:textId="2E0FAD32" w:rsidR="00264FFA" w:rsidRPr="00A15BDB" w:rsidRDefault="00264FFA" w:rsidP="00264FFA">
            <w:pPr>
              <w:spacing w:after="0" w:line="240" w:lineRule="auto"/>
              <w:jc w:val="center"/>
              <w:rPr>
                <w:rFonts w:ascii="Times New Roman" w:eastAsia="Calibri" w:hAnsi="Times New Roman"/>
                <w:lang w:val="en-US" w:eastAsia="en-US"/>
              </w:rPr>
            </w:pPr>
          </w:p>
        </w:tc>
      </w:tr>
      <w:tr w:rsidR="00140D00" w:rsidRPr="008E3C07" w14:paraId="3949FC10" w14:textId="77777777" w:rsidTr="00CE0219">
        <w:tc>
          <w:tcPr>
            <w:tcW w:w="473" w:type="pct"/>
            <w:tcBorders>
              <w:top w:val="single" w:sz="4" w:space="0" w:color="auto"/>
              <w:left w:val="single" w:sz="4" w:space="0" w:color="auto"/>
              <w:bottom w:val="single" w:sz="4" w:space="0" w:color="auto"/>
              <w:right w:val="single" w:sz="4" w:space="0" w:color="auto"/>
            </w:tcBorders>
          </w:tcPr>
          <w:p w14:paraId="5983D1F1" w14:textId="1E0E0772" w:rsidR="00140D00" w:rsidRPr="00CE0219" w:rsidRDefault="00140D00" w:rsidP="00140D00">
            <w:pPr>
              <w:tabs>
                <w:tab w:val="left" w:pos="142"/>
              </w:tabs>
              <w:spacing w:after="0" w:line="240" w:lineRule="auto"/>
              <w:jc w:val="center"/>
              <w:rPr>
                <w:rFonts w:ascii="Times New Roman" w:eastAsia="Calibri" w:hAnsi="Times New Roman"/>
                <w:lang w:eastAsia="en-US"/>
              </w:rPr>
            </w:pPr>
            <w:r>
              <w:rPr>
                <w:rFonts w:ascii="Times New Roman" w:eastAsia="Calibri" w:hAnsi="Times New Roman"/>
                <w:lang w:val="en-US" w:eastAsia="en-US"/>
              </w:rPr>
              <w:t>4.</w:t>
            </w:r>
          </w:p>
        </w:tc>
        <w:tc>
          <w:tcPr>
            <w:tcW w:w="3490" w:type="pct"/>
            <w:tcBorders>
              <w:top w:val="single" w:sz="4" w:space="0" w:color="auto"/>
              <w:left w:val="single" w:sz="4" w:space="0" w:color="auto"/>
              <w:bottom w:val="single" w:sz="4" w:space="0" w:color="auto"/>
              <w:right w:val="single" w:sz="4" w:space="0" w:color="auto"/>
            </w:tcBorders>
            <w:vAlign w:val="center"/>
          </w:tcPr>
          <w:p w14:paraId="5AD7A025" w14:textId="77777777" w:rsidR="00140D00" w:rsidRPr="003F753E" w:rsidRDefault="00140D00" w:rsidP="00140D00">
            <w:pPr>
              <w:spacing w:after="0" w:line="240" w:lineRule="auto"/>
              <w:rPr>
                <w:rFonts w:ascii="Times New Roman" w:eastAsia="Calibri" w:hAnsi="Times New Roman"/>
                <w:bCs/>
                <w:iCs/>
                <w:lang w:eastAsia="en-US"/>
              </w:rPr>
            </w:pPr>
            <w:r>
              <w:rPr>
                <w:rFonts w:ascii="Times New Roman" w:eastAsia="Calibri" w:hAnsi="Times New Roman"/>
                <w:bCs/>
                <w:iCs/>
                <w:lang w:eastAsia="en-US"/>
              </w:rPr>
              <w:t>О</w:t>
            </w:r>
            <w:r w:rsidRPr="003F753E">
              <w:rPr>
                <w:rFonts w:ascii="Times New Roman" w:eastAsia="Calibri" w:hAnsi="Times New Roman"/>
                <w:bCs/>
                <w:iCs/>
                <w:lang w:eastAsia="en-US"/>
              </w:rPr>
              <w:t>рганизаци</w:t>
            </w:r>
            <w:r>
              <w:rPr>
                <w:rFonts w:ascii="Times New Roman" w:eastAsia="Calibri" w:hAnsi="Times New Roman"/>
                <w:bCs/>
                <w:iCs/>
                <w:lang w:eastAsia="en-US"/>
              </w:rPr>
              <w:t>я</w:t>
            </w:r>
            <w:r w:rsidRPr="003F753E">
              <w:rPr>
                <w:rFonts w:ascii="Times New Roman" w:eastAsia="Calibri" w:hAnsi="Times New Roman"/>
                <w:bCs/>
                <w:iCs/>
                <w:lang w:eastAsia="en-US"/>
              </w:rPr>
              <w:t xml:space="preserve"> </w:t>
            </w:r>
            <w:r>
              <w:rPr>
                <w:rFonts w:ascii="Times New Roman" w:eastAsia="Calibri" w:hAnsi="Times New Roman"/>
                <w:bCs/>
                <w:iCs/>
                <w:lang w:eastAsia="en-US"/>
              </w:rPr>
              <w:t xml:space="preserve">и проведение </w:t>
            </w:r>
            <w:r w:rsidRPr="003F753E">
              <w:rPr>
                <w:rFonts w:ascii="Times New Roman" w:eastAsia="Calibri" w:hAnsi="Times New Roman"/>
                <w:bCs/>
                <w:iCs/>
                <w:lang w:eastAsia="en-US"/>
              </w:rPr>
              <w:t>1 (одного) локального пресс-мероприятия (в онлайн или оффлайн формате) для СМИ Египта с участием представителей, как минимум, 7 (семи) СМИ из пула ТОП-20 СМИ Египта</w:t>
            </w:r>
          </w:p>
          <w:p w14:paraId="1D278BBA" w14:textId="77777777" w:rsidR="00140D00" w:rsidRPr="003F753E" w:rsidRDefault="00140D00" w:rsidP="00140D00">
            <w:pPr>
              <w:spacing w:after="0" w:line="240" w:lineRule="auto"/>
              <w:rPr>
                <w:rFonts w:ascii="Times New Roman" w:eastAsia="Calibri" w:hAnsi="Times New Roman"/>
                <w:bCs/>
                <w:iCs/>
                <w:lang w:eastAsia="en-US"/>
              </w:rPr>
            </w:pPr>
          </w:p>
          <w:p w14:paraId="3119F327" w14:textId="112821B6" w:rsidR="00140D00" w:rsidRPr="00264FFA" w:rsidRDefault="00140D00" w:rsidP="00140D00">
            <w:pPr>
              <w:spacing w:after="0" w:line="240" w:lineRule="auto"/>
              <w:rPr>
                <w:rFonts w:ascii="Times New Roman" w:hAnsi="Times New Roman"/>
                <w:lang w:val="en-GB"/>
              </w:rPr>
            </w:pPr>
            <w:r>
              <w:rPr>
                <w:rFonts w:ascii="Times New Roman" w:eastAsia="Calibri" w:hAnsi="Times New Roman"/>
                <w:bCs/>
                <w:iCs/>
                <w:lang w:val="en-US" w:eastAsia="en-US"/>
              </w:rPr>
              <w:t>O</w:t>
            </w:r>
            <w:r w:rsidRPr="003F753E">
              <w:rPr>
                <w:rFonts w:ascii="Times New Roman" w:eastAsia="Calibri" w:hAnsi="Times New Roman"/>
                <w:bCs/>
                <w:iCs/>
                <w:lang w:val="en-US" w:eastAsia="en-US"/>
              </w:rPr>
              <w:t xml:space="preserve">rganization </w:t>
            </w:r>
            <w:r>
              <w:rPr>
                <w:rFonts w:ascii="Times New Roman" w:eastAsia="Calibri" w:hAnsi="Times New Roman"/>
                <w:bCs/>
                <w:iCs/>
                <w:lang w:val="en-US" w:eastAsia="en-US"/>
              </w:rPr>
              <w:t xml:space="preserve">and </w:t>
            </w:r>
            <w:r w:rsidRPr="001C67C3">
              <w:rPr>
                <w:rFonts w:ascii="Times New Roman" w:eastAsia="Calibri" w:hAnsi="Times New Roman"/>
                <w:bCs/>
                <w:iCs/>
                <w:lang w:val="en-US" w:eastAsia="en-US"/>
              </w:rPr>
              <w:t xml:space="preserve">conducting </w:t>
            </w:r>
            <w:r w:rsidRPr="003F753E">
              <w:rPr>
                <w:rFonts w:ascii="Times New Roman" w:eastAsia="Calibri" w:hAnsi="Times New Roman"/>
                <w:bCs/>
                <w:iCs/>
                <w:lang w:val="en-US" w:eastAsia="en-US"/>
              </w:rPr>
              <w:t xml:space="preserve">of 1 (one) local press event (online or offline) for Egyptian media with participation of representatives from at least 7 (seven) media from </w:t>
            </w:r>
            <w:r>
              <w:rPr>
                <w:rFonts w:ascii="Times New Roman" w:eastAsia="Calibri" w:hAnsi="Times New Roman"/>
                <w:bCs/>
                <w:iCs/>
                <w:lang w:val="en-US" w:eastAsia="en-US"/>
              </w:rPr>
              <w:t xml:space="preserve">TOP-20 </w:t>
            </w:r>
            <w:r w:rsidRPr="003F753E">
              <w:rPr>
                <w:rFonts w:ascii="Times New Roman" w:eastAsia="Calibri" w:hAnsi="Times New Roman"/>
                <w:bCs/>
                <w:iCs/>
                <w:lang w:val="en-US" w:eastAsia="en-US"/>
              </w:rPr>
              <w:t>Egyptian media database</w:t>
            </w:r>
          </w:p>
        </w:tc>
        <w:tc>
          <w:tcPr>
            <w:tcW w:w="1037" w:type="pct"/>
            <w:tcBorders>
              <w:top w:val="single" w:sz="4" w:space="0" w:color="auto"/>
              <w:left w:val="single" w:sz="4" w:space="0" w:color="auto"/>
              <w:bottom w:val="single" w:sz="4" w:space="0" w:color="auto"/>
              <w:right w:val="single" w:sz="4" w:space="0" w:color="auto"/>
            </w:tcBorders>
            <w:vAlign w:val="center"/>
          </w:tcPr>
          <w:p w14:paraId="4B91F3FD" w14:textId="77777777" w:rsidR="00140D00" w:rsidRPr="00A15BDB" w:rsidRDefault="00140D00" w:rsidP="00140D00">
            <w:pPr>
              <w:spacing w:after="0" w:line="240" w:lineRule="auto"/>
              <w:jc w:val="center"/>
              <w:rPr>
                <w:rFonts w:ascii="Times New Roman" w:eastAsia="Calibri" w:hAnsi="Times New Roman"/>
                <w:lang w:val="en-US" w:eastAsia="en-US"/>
              </w:rPr>
            </w:pPr>
          </w:p>
        </w:tc>
      </w:tr>
      <w:tr w:rsidR="00264FFA" w:rsidRPr="008E3C07" w14:paraId="0C23437E" w14:textId="77777777" w:rsidTr="00F53DF5">
        <w:tc>
          <w:tcPr>
            <w:tcW w:w="473" w:type="pct"/>
            <w:tcBorders>
              <w:top w:val="single" w:sz="4" w:space="0" w:color="auto"/>
              <w:left w:val="single" w:sz="4" w:space="0" w:color="auto"/>
              <w:bottom w:val="single" w:sz="4" w:space="0" w:color="auto"/>
              <w:right w:val="single" w:sz="4" w:space="0" w:color="auto"/>
            </w:tcBorders>
            <w:hideMark/>
          </w:tcPr>
          <w:p w14:paraId="603F9BBA" w14:textId="71F819C8" w:rsidR="00264FFA" w:rsidRPr="00CE0219" w:rsidRDefault="00264FFA" w:rsidP="00264FFA">
            <w:pPr>
              <w:tabs>
                <w:tab w:val="left" w:pos="142"/>
              </w:tabs>
              <w:spacing w:after="0" w:line="240" w:lineRule="auto"/>
              <w:jc w:val="center"/>
              <w:rPr>
                <w:rFonts w:ascii="Times New Roman" w:eastAsia="Calibri" w:hAnsi="Times New Roman"/>
                <w:lang w:val="en-US" w:eastAsia="en-US"/>
              </w:rPr>
            </w:pPr>
            <w:r>
              <w:rPr>
                <w:rFonts w:ascii="Times New Roman" w:eastAsia="Calibri" w:hAnsi="Times New Roman"/>
                <w:lang w:eastAsia="en-US"/>
              </w:rPr>
              <w:t>5</w:t>
            </w:r>
            <w:r w:rsidRPr="00CE0219">
              <w:rPr>
                <w:rFonts w:ascii="Times New Roman" w:eastAsia="Calibri" w:hAnsi="Times New Roman"/>
                <w:lang w:val="en-US" w:eastAsia="en-US"/>
              </w:rPr>
              <w:t>.</w:t>
            </w:r>
          </w:p>
        </w:tc>
        <w:tc>
          <w:tcPr>
            <w:tcW w:w="3490" w:type="pct"/>
            <w:tcBorders>
              <w:top w:val="single" w:sz="4" w:space="0" w:color="auto"/>
              <w:left w:val="single" w:sz="4" w:space="0" w:color="auto"/>
              <w:bottom w:val="single" w:sz="4" w:space="0" w:color="auto"/>
              <w:right w:val="single" w:sz="4" w:space="0" w:color="auto"/>
            </w:tcBorders>
            <w:vAlign w:val="center"/>
            <w:hideMark/>
          </w:tcPr>
          <w:p w14:paraId="3AF98332" w14:textId="77777777" w:rsidR="00264FFA" w:rsidRDefault="00264FFA" w:rsidP="00264FFA">
            <w:pPr>
              <w:spacing w:after="0" w:line="240" w:lineRule="auto"/>
              <w:rPr>
                <w:rFonts w:ascii="Times New Roman" w:hAnsi="Times New Roman"/>
              </w:rPr>
            </w:pPr>
            <w:r w:rsidRPr="00764657">
              <w:rPr>
                <w:rFonts w:ascii="Times New Roman" w:hAnsi="Times New Roman"/>
              </w:rPr>
              <w:t xml:space="preserve">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w:t>
            </w:r>
            <w:r>
              <w:rPr>
                <w:rFonts w:ascii="Times New Roman" w:hAnsi="Times New Roman"/>
              </w:rPr>
              <w:t>указанных в Техническом задании</w:t>
            </w:r>
          </w:p>
          <w:p w14:paraId="112AE651" w14:textId="77777777" w:rsidR="00264FFA" w:rsidRDefault="00264FFA" w:rsidP="00264FFA">
            <w:pPr>
              <w:spacing w:after="0" w:line="240" w:lineRule="auto"/>
              <w:rPr>
                <w:rFonts w:ascii="Times New Roman" w:hAnsi="Times New Roman"/>
              </w:rPr>
            </w:pPr>
          </w:p>
          <w:p w14:paraId="03462722" w14:textId="35D25A0A" w:rsidR="00264FFA" w:rsidRPr="00CE0219" w:rsidRDefault="00264FFA" w:rsidP="00264FFA">
            <w:pPr>
              <w:spacing w:after="0" w:line="240" w:lineRule="auto"/>
              <w:rPr>
                <w:rFonts w:ascii="Times New Roman" w:eastAsia="Calibri" w:hAnsi="Times New Roman"/>
                <w:lang w:val="en-US" w:eastAsia="en-US"/>
              </w:rPr>
            </w:pPr>
            <w:r w:rsidRPr="00F51D64">
              <w:rPr>
                <w:rFonts w:ascii="Times New Roman" w:hAnsi="Times New Roman"/>
                <w:lang w:val="en-US"/>
              </w:rPr>
              <w:lastRenderedPageBreak/>
              <w:t>Interaction with experts of Egypt, loyal to the development of nuclear energy, as well as Russian nuclear technologies among the representatives of the target audiences specified in the ToR</w:t>
            </w:r>
          </w:p>
        </w:tc>
        <w:tc>
          <w:tcPr>
            <w:tcW w:w="1037" w:type="pct"/>
            <w:tcBorders>
              <w:top w:val="single" w:sz="4" w:space="0" w:color="auto"/>
              <w:left w:val="single" w:sz="4" w:space="0" w:color="auto"/>
              <w:bottom w:val="single" w:sz="4" w:space="0" w:color="auto"/>
              <w:right w:val="single" w:sz="4" w:space="0" w:color="auto"/>
            </w:tcBorders>
            <w:vAlign w:val="center"/>
          </w:tcPr>
          <w:p w14:paraId="355800CB" w14:textId="2A7431AE" w:rsidR="00264FFA" w:rsidRPr="00CE0219" w:rsidRDefault="00264FFA" w:rsidP="00264FFA">
            <w:pPr>
              <w:spacing w:after="0" w:line="240" w:lineRule="auto"/>
              <w:jc w:val="center"/>
              <w:rPr>
                <w:rFonts w:ascii="Times New Roman" w:eastAsia="Calibri" w:hAnsi="Times New Roman"/>
                <w:lang w:val="en-US" w:eastAsia="en-US"/>
              </w:rPr>
            </w:pPr>
          </w:p>
        </w:tc>
      </w:tr>
      <w:tr w:rsidR="00264FFA" w:rsidRPr="008E3C07" w14:paraId="02CC1815" w14:textId="77777777" w:rsidTr="00CE0219">
        <w:tc>
          <w:tcPr>
            <w:tcW w:w="473" w:type="pct"/>
            <w:tcBorders>
              <w:top w:val="single" w:sz="4" w:space="0" w:color="auto"/>
              <w:left w:val="single" w:sz="4" w:space="0" w:color="auto"/>
              <w:bottom w:val="single" w:sz="4" w:space="0" w:color="auto"/>
              <w:right w:val="single" w:sz="4" w:space="0" w:color="auto"/>
            </w:tcBorders>
            <w:hideMark/>
          </w:tcPr>
          <w:p w14:paraId="3FE0F7CA" w14:textId="248D68B1" w:rsidR="00264FFA" w:rsidRPr="00CE0219" w:rsidRDefault="00264FFA" w:rsidP="00264FFA">
            <w:pPr>
              <w:tabs>
                <w:tab w:val="left" w:pos="142"/>
              </w:tabs>
              <w:spacing w:after="0" w:line="240" w:lineRule="auto"/>
              <w:jc w:val="center"/>
              <w:rPr>
                <w:rFonts w:ascii="Times New Roman" w:eastAsia="Calibri" w:hAnsi="Times New Roman"/>
                <w:lang w:val="en-US" w:eastAsia="en-US"/>
              </w:rPr>
            </w:pPr>
            <w:r>
              <w:rPr>
                <w:rFonts w:ascii="Times New Roman" w:eastAsia="Calibri" w:hAnsi="Times New Roman"/>
                <w:lang w:eastAsia="en-US"/>
              </w:rPr>
              <w:t>6</w:t>
            </w:r>
            <w:r w:rsidRPr="00CE0219">
              <w:rPr>
                <w:rFonts w:ascii="Times New Roman" w:eastAsia="Calibri" w:hAnsi="Times New Roman"/>
                <w:lang w:val="en-US" w:eastAsia="en-US"/>
              </w:rPr>
              <w:t>.</w:t>
            </w:r>
          </w:p>
        </w:tc>
        <w:tc>
          <w:tcPr>
            <w:tcW w:w="3490" w:type="pct"/>
            <w:tcBorders>
              <w:top w:val="single" w:sz="4" w:space="0" w:color="auto"/>
              <w:left w:val="single" w:sz="4" w:space="0" w:color="auto"/>
              <w:bottom w:val="single" w:sz="4" w:space="0" w:color="auto"/>
              <w:right w:val="single" w:sz="4" w:space="0" w:color="auto"/>
            </w:tcBorders>
            <w:vAlign w:val="center"/>
            <w:hideMark/>
          </w:tcPr>
          <w:p w14:paraId="41FB5719" w14:textId="77777777" w:rsidR="00264FFA" w:rsidRPr="00F51D64" w:rsidRDefault="00264FFA" w:rsidP="00264FFA">
            <w:pPr>
              <w:spacing w:after="0" w:line="240" w:lineRule="auto"/>
              <w:rPr>
                <w:rFonts w:ascii="Times New Roman" w:hAnsi="Times New Roman"/>
              </w:rPr>
            </w:pPr>
            <w:r w:rsidRPr="00F51D64">
              <w:rPr>
                <w:rFonts w:ascii="Times New Roman" w:hAnsi="Times New Roman"/>
              </w:rPr>
              <w:t xml:space="preserve">Подготовка и размещение, а также продвижение постов на Фейсбук-канале Заказчика «Росатом – Ближний Восток и Северная Африка» с целью увеличения взаимодействия с аудиторией: </w:t>
            </w:r>
            <w:r w:rsidRPr="00F51D64">
              <w:rPr>
                <w:rFonts w:ascii="Times New Roman" w:hAnsi="Times New Roman"/>
                <w:lang w:val="en-US"/>
              </w:rPr>
              <w:t>https</w:t>
            </w:r>
            <w:r w:rsidRPr="00F51D64">
              <w:rPr>
                <w:rFonts w:ascii="Times New Roman" w:hAnsi="Times New Roman"/>
              </w:rPr>
              <w:t>://</w:t>
            </w:r>
            <w:r w:rsidRPr="00F51D64">
              <w:rPr>
                <w:rFonts w:ascii="Times New Roman" w:hAnsi="Times New Roman"/>
                <w:lang w:val="en-US"/>
              </w:rPr>
              <w:t>www</w:t>
            </w:r>
            <w:r w:rsidRPr="00F51D64">
              <w:rPr>
                <w:rFonts w:ascii="Times New Roman" w:hAnsi="Times New Roman"/>
              </w:rPr>
              <w:t>.</w:t>
            </w:r>
            <w:r w:rsidRPr="00F51D64">
              <w:rPr>
                <w:rFonts w:ascii="Times New Roman" w:hAnsi="Times New Roman"/>
                <w:lang w:val="en-US"/>
              </w:rPr>
              <w:t>facebook</w:t>
            </w:r>
            <w:r w:rsidRPr="00F51D64">
              <w:rPr>
                <w:rFonts w:ascii="Times New Roman" w:hAnsi="Times New Roman"/>
              </w:rPr>
              <w:t>.</w:t>
            </w:r>
            <w:r w:rsidRPr="00F51D64">
              <w:rPr>
                <w:rFonts w:ascii="Times New Roman" w:hAnsi="Times New Roman"/>
                <w:lang w:val="en-US"/>
              </w:rPr>
              <w:t>com</w:t>
            </w:r>
            <w:r w:rsidRPr="00F51D64">
              <w:rPr>
                <w:rFonts w:ascii="Times New Roman" w:hAnsi="Times New Roman"/>
              </w:rPr>
              <w:t>/</w:t>
            </w:r>
            <w:r w:rsidRPr="00F51D64">
              <w:rPr>
                <w:rFonts w:ascii="Times New Roman" w:hAnsi="Times New Roman"/>
                <w:lang w:val="en-US"/>
              </w:rPr>
              <w:t>ROSATOM</w:t>
            </w:r>
            <w:r w:rsidRPr="00F51D64">
              <w:rPr>
                <w:rFonts w:ascii="Times New Roman" w:hAnsi="Times New Roman"/>
              </w:rPr>
              <w:t>.</w:t>
            </w:r>
            <w:r w:rsidRPr="00F51D64">
              <w:rPr>
                <w:rFonts w:ascii="Times New Roman" w:hAnsi="Times New Roman"/>
                <w:lang w:val="en-US"/>
              </w:rPr>
              <w:t>MENAregion</w:t>
            </w:r>
            <w:r>
              <w:rPr>
                <w:rFonts w:ascii="Times New Roman" w:hAnsi="Times New Roman"/>
              </w:rPr>
              <w:t>/</w:t>
            </w:r>
          </w:p>
          <w:p w14:paraId="62493EB5" w14:textId="77777777" w:rsidR="00264FFA" w:rsidRPr="00F51D64" w:rsidRDefault="00264FFA" w:rsidP="00264FFA">
            <w:pPr>
              <w:spacing w:after="0" w:line="240" w:lineRule="auto"/>
              <w:rPr>
                <w:rFonts w:ascii="Times New Roman" w:hAnsi="Times New Roman"/>
              </w:rPr>
            </w:pPr>
          </w:p>
          <w:p w14:paraId="348ED102" w14:textId="2EF7A3C9" w:rsidR="00264FFA" w:rsidRPr="00F53DF5" w:rsidRDefault="00264FFA" w:rsidP="00264FFA">
            <w:pPr>
              <w:spacing w:after="0" w:line="240" w:lineRule="auto"/>
              <w:rPr>
                <w:rFonts w:ascii="Times New Roman" w:eastAsia="Calibri" w:hAnsi="Times New Roman"/>
                <w:bCs/>
                <w:iCs/>
                <w:lang w:val="en-US" w:eastAsia="en-US"/>
              </w:rPr>
            </w:pPr>
            <w:r w:rsidRPr="00F51D64">
              <w:rPr>
                <w:rFonts w:ascii="Times New Roman" w:hAnsi="Times New Roman"/>
                <w:lang w:val="en-US"/>
              </w:rPr>
              <w:t>Preparation, publication and boosting of posts at the Customer’s Facebook page in MENA region “Rosatom Middle East and North Africa” aimed at increase of audience engagement: https://www.fa</w:t>
            </w:r>
            <w:r>
              <w:rPr>
                <w:rFonts w:ascii="Times New Roman" w:hAnsi="Times New Roman"/>
                <w:lang w:val="en-US"/>
              </w:rPr>
              <w:t>cebook.com/ROSATOM.MENAregion/</w:t>
            </w:r>
          </w:p>
        </w:tc>
        <w:tc>
          <w:tcPr>
            <w:tcW w:w="1037" w:type="pct"/>
            <w:tcBorders>
              <w:top w:val="single" w:sz="4" w:space="0" w:color="auto"/>
              <w:left w:val="single" w:sz="4" w:space="0" w:color="auto"/>
              <w:bottom w:val="single" w:sz="4" w:space="0" w:color="auto"/>
              <w:right w:val="single" w:sz="4" w:space="0" w:color="auto"/>
            </w:tcBorders>
            <w:vAlign w:val="center"/>
          </w:tcPr>
          <w:p w14:paraId="65F4FE49" w14:textId="246A0421" w:rsidR="00264FFA" w:rsidRPr="00A15BDB" w:rsidRDefault="00264FFA" w:rsidP="00264FFA">
            <w:pPr>
              <w:spacing w:after="0" w:line="240" w:lineRule="auto"/>
              <w:jc w:val="center"/>
              <w:rPr>
                <w:rFonts w:ascii="Times New Roman" w:eastAsia="Calibri" w:hAnsi="Times New Roman"/>
                <w:lang w:val="en-US" w:eastAsia="en-US"/>
              </w:rPr>
            </w:pPr>
          </w:p>
        </w:tc>
      </w:tr>
      <w:tr w:rsidR="00264FFA" w:rsidRPr="008E3C07" w14:paraId="7079C95B" w14:textId="77777777" w:rsidTr="00CE0219">
        <w:tc>
          <w:tcPr>
            <w:tcW w:w="3963" w:type="pct"/>
            <w:gridSpan w:val="2"/>
            <w:tcBorders>
              <w:top w:val="single" w:sz="4" w:space="0" w:color="auto"/>
              <w:left w:val="single" w:sz="4" w:space="0" w:color="auto"/>
              <w:bottom w:val="single" w:sz="4" w:space="0" w:color="auto"/>
              <w:right w:val="single" w:sz="4" w:space="0" w:color="auto"/>
            </w:tcBorders>
            <w:hideMark/>
          </w:tcPr>
          <w:p w14:paraId="6AC47DC5" w14:textId="77777777" w:rsidR="00264FFA" w:rsidRPr="00CE0219" w:rsidRDefault="00264FFA" w:rsidP="00264FFA">
            <w:pPr>
              <w:spacing w:after="0" w:line="240" w:lineRule="auto"/>
              <w:jc w:val="right"/>
              <w:rPr>
                <w:rFonts w:ascii="Times New Roman" w:eastAsia="Calibri" w:hAnsi="Times New Roman"/>
                <w:lang w:val="en-US" w:eastAsia="en-US"/>
              </w:rPr>
            </w:pPr>
            <w:r w:rsidRPr="00CE0219">
              <w:rPr>
                <w:rFonts w:ascii="Times New Roman" w:eastAsia="Calibri" w:hAnsi="Times New Roman"/>
                <w:bCs/>
                <w:iCs/>
                <w:lang w:eastAsia="en-US"/>
              </w:rPr>
              <w:t>Всего</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за</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четвертый</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отчетный</w:t>
            </w:r>
            <w:r w:rsidRPr="00CE0219">
              <w:rPr>
                <w:rFonts w:ascii="Times New Roman" w:eastAsia="Calibri" w:hAnsi="Times New Roman"/>
                <w:bCs/>
                <w:iCs/>
                <w:lang w:val="en-US" w:eastAsia="en-US"/>
              </w:rPr>
              <w:t xml:space="preserve"> </w:t>
            </w:r>
            <w:r w:rsidRPr="00CE0219">
              <w:rPr>
                <w:rFonts w:ascii="Times New Roman" w:eastAsia="Calibri" w:hAnsi="Times New Roman"/>
                <w:bCs/>
                <w:iCs/>
                <w:lang w:eastAsia="en-US"/>
              </w:rPr>
              <w:t>период</w:t>
            </w:r>
            <w:r w:rsidRPr="00CE0219">
              <w:rPr>
                <w:rFonts w:ascii="Times New Roman" w:eastAsia="Calibri" w:hAnsi="Times New Roman"/>
                <w:bCs/>
                <w:iCs/>
                <w:lang w:val="en-US" w:eastAsia="en-US"/>
              </w:rPr>
              <w:t xml:space="preserve"> / Total for the forth reporting period</w:t>
            </w:r>
          </w:p>
        </w:tc>
        <w:tc>
          <w:tcPr>
            <w:tcW w:w="1037" w:type="pct"/>
            <w:tcBorders>
              <w:top w:val="single" w:sz="4" w:space="0" w:color="auto"/>
              <w:left w:val="single" w:sz="4" w:space="0" w:color="auto"/>
              <w:bottom w:val="single" w:sz="4" w:space="0" w:color="auto"/>
              <w:right w:val="single" w:sz="4" w:space="0" w:color="auto"/>
            </w:tcBorders>
            <w:vAlign w:val="center"/>
          </w:tcPr>
          <w:p w14:paraId="0F19EBDA" w14:textId="6EB58B59" w:rsidR="00264FFA" w:rsidRPr="00A15BDB" w:rsidRDefault="00264FFA" w:rsidP="00264FFA">
            <w:pPr>
              <w:spacing w:after="0" w:line="240" w:lineRule="auto"/>
              <w:jc w:val="center"/>
              <w:rPr>
                <w:rFonts w:ascii="Times New Roman" w:eastAsia="Calibri" w:hAnsi="Times New Roman"/>
                <w:lang w:val="en-US" w:eastAsia="en-US"/>
              </w:rPr>
            </w:pPr>
          </w:p>
        </w:tc>
      </w:tr>
      <w:tr w:rsidR="00264FFA" w:rsidRPr="008E3C07" w14:paraId="01186D78" w14:textId="77777777" w:rsidTr="00CE0219">
        <w:tc>
          <w:tcPr>
            <w:tcW w:w="473" w:type="pct"/>
            <w:tcBorders>
              <w:top w:val="single" w:sz="4" w:space="0" w:color="auto"/>
              <w:left w:val="single" w:sz="4" w:space="0" w:color="auto"/>
              <w:bottom w:val="single" w:sz="4" w:space="0" w:color="auto"/>
              <w:right w:val="single" w:sz="4" w:space="0" w:color="auto"/>
            </w:tcBorders>
          </w:tcPr>
          <w:p w14:paraId="0B2EACFC" w14:textId="77777777" w:rsidR="00264FFA" w:rsidRPr="00CE0219" w:rsidRDefault="00264FFA" w:rsidP="00264FFA">
            <w:pPr>
              <w:tabs>
                <w:tab w:val="left" w:pos="142"/>
              </w:tabs>
              <w:spacing w:after="0" w:line="240" w:lineRule="auto"/>
              <w:ind w:left="720"/>
              <w:jc w:val="center"/>
              <w:rPr>
                <w:rFonts w:ascii="Times New Roman" w:eastAsia="Calibri" w:hAnsi="Times New Roman"/>
                <w:lang w:val="en-US" w:eastAsia="en-US"/>
              </w:rPr>
            </w:pPr>
          </w:p>
        </w:tc>
        <w:tc>
          <w:tcPr>
            <w:tcW w:w="3490" w:type="pct"/>
            <w:tcBorders>
              <w:top w:val="single" w:sz="4" w:space="0" w:color="auto"/>
              <w:left w:val="single" w:sz="4" w:space="0" w:color="auto"/>
              <w:bottom w:val="single" w:sz="4" w:space="0" w:color="auto"/>
              <w:right w:val="single" w:sz="4" w:space="0" w:color="auto"/>
            </w:tcBorders>
            <w:vAlign w:val="center"/>
            <w:hideMark/>
          </w:tcPr>
          <w:p w14:paraId="18AEFC04" w14:textId="406C3CA6" w:rsidR="00264FFA" w:rsidRPr="000B3672" w:rsidRDefault="00264FFA" w:rsidP="00264FFA">
            <w:pPr>
              <w:spacing w:after="0" w:line="240" w:lineRule="auto"/>
              <w:rPr>
                <w:rFonts w:ascii="Times New Roman" w:eastAsia="Calibri" w:hAnsi="Times New Roman"/>
                <w:i/>
                <w:color w:val="FF0000"/>
                <w:highlight w:val="yellow"/>
                <w:lang w:val="en-US" w:eastAsia="en-US"/>
              </w:rPr>
            </w:pPr>
            <w:r w:rsidRPr="00CE0219">
              <w:rPr>
                <w:rFonts w:ascii="Times New Roman" w:eastAsia="Calibri" w:hAnsi="Times New Roman"/>
                <w:b/>
                <w:lang w:val="en-US" w:eastAsia="en-US"/>
              </w:rPr>
              <w:t xml:space="preserve">Total for the entire period of the Services under the Agreement including VAT </w:t>
            </w:r>
            <w:r w:rsidR="00140D00" w:rsidRPr="00140D00">
              <w:rPr>
                <w:rFonts w:ascii="Times New Roman" w:eastAsia="Calibri" w:hAnsi="Times New Roman"/>
                <w:b/>
                <w:lang w:val="en-GB" w:eastAsia="en-US"/>
              </w:rPr>
              <w:t>__</w:t>
            </w:r>
            <w:r w:rsidR="000B3672" w:rsidRPr="000B3672">
              <w:rPr>
                <w:rFonts w:ascii="Times New Roman" w:eastAsia="Calibri" w:hAnsi="Times New Roman"/>
                <w:b/>
                <w:lang w:val="en-US" w:eastAsia="en-US"/>
              </w:rPr>
              <w:t>%</w:t>
            </w:r>
          </w:p>
        </w:tc>
        <w:tc>
          <w:tcPr>
            <w:tcW w:w="1037" w:type="pct"/>
            <w:tcBorders>
              <w:top w:val="single" w:sz="4" w:space="0" w:color="auto"/>
              <w:left w:val="single" w:sz="4" w:space="0" w:color="auto"/>
              <w:bottom w:val="single" w:sz="4" w:space="0" w:color="auto"/>
              <w:right w:val="single" w:sz="4" w:space="0" w:color="auto"/>
            </w:tcBorders>
            <w:vAlign w:val="center"/>
          </w:tcPr>
          <w:p w14:paraId="0C06EF56" w14:textId="45AFC307" w:rsidR="00264FFA" w:rsidRPr="00CE0219" w:rsidRDefault="00264FFA" w:rsidP="00264FFA">
            <w:pPr>
              <w:spacing w:after="0" w:line="240" w:lineRule="auto"/>
              <w:jc w:val="center"/>
              <w:rPr>
                <w:rFonts w:ascii="Times New Roman" w:eastAsia="Calibri" w:hAnsi="Times New Roman"/>
                <w:b/>
                <w:lang w:val="en-US" w:eastAsia="en-US"/>
              </w:rPr>
            </w:pPr>
          </w:p>
        </w:tc>
      </w:tr>
      <w:tr w:rsidR="00264FFA" w:rsidRPr="00CE0219" w14:paraId="3D40E07E" w14:textId="77777777" w:rsidTr="00CE0219">
        <w:tc>
          <w:tcPr>
            <w:tcW w:w="473" w:type="pct"/>
            <w:tcBorders>
              <w:top w:val="single" w:sz="4" w:space="0" w:color="auto"/>
              <w:left w:val="single" w:sz="4" w:space="0" w:color="auto"/>
              <w:bottom w:val="single" w:sz="4" w:space="0" w:color="auto"/>
              <w:right w:val="single" w:sz="4" w:space="0" w:color="auto"/>
            </w:tcBorders>
          </w:tcPr>
          <w:p w14:paraId="4E2AE36C" w14:textId="77777777" w:rsidR="00264FFA" w:rsidRPr="00CE0219" w:rsidRDefault="00264FFA" w:rsidP="00264FFA">
            <w:pPr>
              <w:tabs>
                <w:tab w:val="left" w:pos="142"/>
              </w:tabs>
              <w:spacing w:after="0" w:line="240" w:lineRule="auto"/>
              <w:ind w:left="720"/>
              <w:jc w:val="center"/>
              <w:rPr>
                <w:rFonts w:ascii="Times New Roman" w:eastAsia="Calibri" w:hAnsi="Times New Roman"/>
                <w:lang w:val="en-US" w:eastAsia="en-US"/>
              </w:rPr>
            </w:pPr>
          </w:p>
        </w:tc>
        <w:tc>
          <w:tcPr>
            <w:tcW w:w="3490" w:type="pct"/>
            <w:tcBorders>
              <w:top w:val="single" w:sz="4" w:space="0" w:color="auto"/>
              <w:left w:val="single" w:sz="4" w:space="0" w:color="auto"/>
              <w:bottom w:val="single" w:sz="4" w:space="0" w:color="auto"/>
              <w:right w:val="single" w:sz="4" w:space="0" w:color="auto"/>
            </w:tcBorders>
            <w:vAlign w:val="center"/>
          </w:tcPr>
          <w:p w14:paraId="5E63780E" w14:textId="65C0DE6B" w:rsidR="00264FFA" w:rsidRPr="00140D00" w:rsidRDefault="00264FFA" w:rsidP="00264FFA">
            <w:pPr>
              <w:spacing w:after="0" w:line="240" w:lineRule="auto"/>
              <w:rPr>
                <w:rFonts w:ascii="Times New Roman" w:eastAsia="Calibri" w:hAnsi="Times New Roman"/>
                <w:b/>
                <w:lang w:eastAsia="en-US"/>
              </w:rPr>
            </w:pPr>
            <w:r>
              <w:rPr>
                <w:rFonts w:ascii="Times New Roman" w:eastAsia="Calibri" w:hAnsi="Times New Roman"/>
                <w:b/>
                <w:lang w:val="en-US" w:eastAsia="en-US"/>
              </w:rPr>
              <w:t xml:space="preserve">VAT amount </w:t>
            </w:r>
            <w:r w:rsidR="00140D00">
              <w:rPr>
                <w:rFonts w:ascii="Times New Roman" w:eastAsia="Calibri" w:hAnsi="Times New Roman"/>
                <w:b/>
                <w:lang w:eastAsia="en-US"/>
              </w:rPr>
              <w:t>__</w:t>
            </w:r>
            <w:r w:rsidR="000B3672">
              <w:rPr>
                <w:rFonts w:ascii="Times New Roman" w:eastAsia="Calibri" w:hAnsi="Times New Roman"/>
                <w:b/>
                <w:lang w:eastAsia="en-US"/>
              </w:rPr>
              <w:t>%</w:t>
            </w:r>
          </w:p>
        </w:tc>
        <w:tc>
          <w:tcPr>
            <w:tcW w:w="1037" w:type="pct"/>
            <w:tcBorders>
              <w:top w:val="single" w:sz="4" w:space="0" w:color="auto"/>
              <w:left w:val="single" w:sz="4" w:space="0" w:color="auto"/>
              <w:bottom w:val="single" w:sz="4" w:space="0" w:color="auto"/>
              <w:right w:val="single" w:sz="4" w:space="0" w:color="auto"/>
            </w:tcBorders>
            <w:vAlign w:val="center"/>
          </w:tcPr>
          <w:p w14:paraId="2901986A" w14:textId="02D9BA64" w:rsidR="00264FFA" w:rsidRPr="00CE0219" w:rsidRDefault="00264FFA" w:rsidP="00264FFA">
            <w:pPr>
              <w:spacing w:after="0" w:line="240" w:lineRule="auto"/>
              <w:jc w:val="center"/>
              <w:rPr>
                <w:rFonts w:ascii="Times New Roman" w:eastAsia="Calibri" w:hAnsi="Times New Roman"/>
                <w:b/>
                <w:lang w:val="en-US" w:eastAsia="en-US"/>
              </w:rPr>
            </w:pPr>
          </w:p>
        </w:tc>
      </w:tr>
    </w:tbl>
    <w:p w14:paraId="08187094" w14:textId="77777777" w:rsidR="00C856D4" w:rsidRPr="00E11096" w:rsidRDefault="00C856D4" w:rsidP="00C856D4">
      <w:pPr>
        <w:shd w:val="clear" w:color="auto" w:fill="FFFFFF"/>
        <w:spacing w:after="0" w:line="240" w:lineRule="auto"/>
        <w:jc w:val="center"/>
        <w:rPr>
          <w:rFonts w:ascii="Times New Roman" w:hAnsi="Times New Roman"/>
          <w:b/>
          <w:sz w:val="24"/>
          <w:szCs w:val="24"/>
          <w:lang w:val="en-US"/>
        </w:rPr>
      </w:pPr>
    </w:p>
    <w:p w14:paraId="6F87D16D"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DD5C8C" w:rsidRPr="003C1C3B" w14:paraId="2E2F206B" w14:textId="77777777" w:rsidTr="00E11096">
        <w:tc>
          <w:tcPr>
            <w:tcW w:w="4846" w:type="dxa"/>
            <w:shd w:val="clear" w:color="auto" w:fill="auto"/>
          </w:tcPr>
          <w:p w14:paraId="6B92C90E" w14:textId="77777777" w:rsidR="00DD5C8C" w:rsidRDefault="00DD5C8C" w:rsidP="00DD5C8C">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79380BDA" w14:textId="77777777" w:rsidR="00DD5C8C" w:rsidRPr="00DA272A" w:rsidRDefault="00DD5C8C" w:rsidP="00DD5C8C">
            <w:pPr>
              <w:pStyle w:val="aff7"/>
              <w:jc w:val="center"/>
              <w:rPr>
                <w:rFonts w:ascii="Times New Roman" w:hAnsi="Times New Roman" w:cs="Times New Roman"/>
                <w:b/>
                <w:lang w:val="en-US"/>
              </w:rPr>
            </w:pPr>
          </w:p>
          <w:p w14:paraId="762BAE71" w14:textId="77777777" w:rsidR="00DD5C8C" w:rsidRPr="00DA272A" w:rsidRDefault="00DD5C8C" w:rsidP="00DD5C8C">
            <w:pPr>
              <w:pStyle w:val="aff7"/>
              <w:jc w:val="center"/>
              <w:rPr>
                <w:rFonts w:ascii="Times New Roman" w:hAnsi="Times New Roman" w:cs="Times New Roman"/>
              </w:rPr>
            </w:pPr>
            <w:r w:rsidRPr="00DA272A">
              <w:rPr>
                <w:rFonts w:ascii="Times New Roman" w:hAnsi="Times New Roman" w:cs="Times New Roman"/>
              </w:rPr>
              <w:t>_________________________</w:t>
            </w:r>
          </w:p>
          <w:p w14:paraId="04D015D2"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DE1DB00" w14:textId="77777777" w:rsidR="00DD5C8C" w:rsidRPr="00DD5C8C" w:rsidRDefault="00DD5C8C" w:rsidP="00DD5C8C">
            <w:pPr>
              <w:pStyle w:val="aff7"/>
              <w:jc w:val="center"/>
              <w:rPr>
                <w:rFonts w:ascii="Times New Roman" w:hAnsi="Times New Roman" w:cs="Times New Roman"/>
              </w:rPr>
            </w:pPr>
          </w:p>
          <w:p w14:paraId="2222BE73" w14:textId="156C0704" w:rsidR="00DD5C8C" w:rsidRPr="00E11096" w:rsidRDefault="00DD5C8C" w:rsidP="00DD5C8C">
            <w:pPr>
              <w:pStyle w:val="aff7"/>
              <w:jc w:val="center"/>
              <w:rPr>
                <w:rFonts w:ascii="Times New Roman" w:hAnsi="Times New Roman" w:cs="Times New Roman"/>
                <w:b/>
              </w:rPr>
            </w:pPr>
          </w:p>
        </w:tc>
        <w:tc>
          <w:tcPr>
            <w:tcW w:w="4846" w:type="dxa"/>
            <w:shd w:val="clear" w:color="auto" w:fill="auto"/>
          </w:tcPr>
          <w:p w14:paraId="1C9B744E" w14:textId="77777777" w:rsidR="00DD5C8C" w:rsidRPr="00E11096" w:rsidRDefault="00DD5C8C" w:rsidP="00DD5C8C">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12C99DFE" w14:textId="77777777" w:rsidR="00DD5C8C" w:rsidRPr="00E11096" w:rsidRDefault="00DD5C8C" w:rsidP="00DD5C8C">
            <w:pPr>
              <w:pStyle w:val="aff7"/>
              <w:jc w:val="center"/>
              <w:rPr>
                <w:rFonts w:ascii="Times New Roman" w:hAnsi="Times New Roman" w:cs="Times New Roman"/>
                <w:b/>
                <w:lang w:val="en-US"/>
              </w:rPr>
            </w:pPr>
          </w:p>
          <w:p w14:paraId="5BBEE1F4" w14:textId="77777777" w:rsidR="00DD5C8C" w:rsidRPr="00DD5C8C" w:rsidRDefault="00DD5C8C" w:rsidP="00DD5C8C">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06D60153" w14:textId="77777777" w:rsidR="005F6BF7" w:rsidRPr="00822065" w:rsidRDefault="005F6BF7" w:rsidP="005F6BF7">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44EF5F7D" w14:textId="6C55CEA3" w:rsidR="00DD5C8C" w:rsidRPr="00E11096" w:rsidRDefault="00DD5C8C" w:rsidP="00DD5C8C">
            <w:pPr>
              <w:pStyle w:val="aff7"/>
              <w:jc w:val="center"/>
              <w:rPr>
                <w:rFonts w:ascii="Times New Roman" w:hAnsi="Times New Roman" w:cs="Times New Roman"/>
                <w:lang w:val="en-US"/>
              </w:rPr>
            </w:pPr>
          </w:p>
        </w:tc>
      </w:tr>
    </w:tbl>
    <w:p w14:paraId="28DAA45B" w14:textId="77777777" w:rsidR="00CF3A05" w:rsidRPr="00DD5C8C" w:rsidRDefault="00CF3A05">
      <w:pPr>
        <w:jc w:val="left"/>
        <w:rPr>
          <w:rFonts w:ascii="Times New Roman" w:hAnsi="Times New Roman"/>
          <w:b/>
          <w:sz w:val="24"/>
          <w:lang w:val="en-US"/>
        </w:rPr>
      </w:pPr>
      <w:r w:rsidRPr="00DD5C8C">
        <w:rPr>
          <w:rFonts w:ascii="Times New Roman" w:hAnsi="Times New Roman"/>
          <w:b/>
          <w:sz w:val="24"/>
          <w:lang w:val="en-US"/>
        </w:rPr>
        <w:br w:type="page"/>
      </w:r>
    </w:p>
    <w:tbl>
      <w:tblPr>
        <w:tblStyle w:val="a4"/>
        <w:tblW w:w="10204" w:type="dxa"/>
        <w:tblInd w:w="-5" w:type="dxa"/>
        <w:tblLook w:val="04A0" w:firstRow="1" w:lastRow="0" w:firstColumn="1" w:lastColumn="0" w:noHBand="0" w:noVBand="1"/>
      </w:tblPr>
      <w:tblGrid>
        <w:gridCol w:w="5097"/>
        <w:gridCol w:w="5107"/>
      </w:tblGrid>
      <w:tr w:rsidR="00C856D4" w:rsidRPr="008E3C07" w14:paraId="0E377659" w14:textId="77777777" w:rsidTr="00E11096">
        <w:trPr>
          <w:trHeight w:val="1265"/>
        </w:trPr>
        <w:tc>
          <w:tcPr>
            <w:tcW w:w="5097" w:type="dxa"/>
          </w:tcPr>
          <w:p w14:paraId="5EFFB287" w14:textId="0A966959" w:rsidR="00C856D4" w:rsidRPr="00892CAA" w:rsidRDefault="00C856D4" w:rsidP="00235FAB">
            <w:pPr>
              <w:jc w:val="right"/>
              <w:rPr>
                <w:rFonts w:ascii="Times New Roman" w:hAnsi="Times New Roman"/>
                <w:b/>
                <w:sz w:val="24"/>
                <w:szCs w:val="24"/>
              </w:rPr>
            </w:pPr>
            <w:r w:rsidRPr="003C1C3B">
              <w:rPr>
                <w:rFonts w:ascii="Times New Roman" w:hAnsi="Times New Roman"/>
                <w:sz w:val="28"/>
                <w:szCs w:val="28"/>
              </w:rPr>
              <w:lastRenderedPageBreak/>
              <w:br w:type="page"/>
            </w:r>
            <w:r w:rsidRPr="00892CAA">
              <w:rPr>
                <w:rFonts w:ascii="Times New Roman" w:hAnsi="Times New Roman"/>
                <w:b/>
                <w:sz w:val="24"/>
                <w:szCs w:val="24"/>
              </w:rPr>
              <w:t xml:space="preserve">Приложение № 3 </w:t>
            </w:r>
          </w:p>
          <w:p w14:paraId="1270E061" w14:textId="2953E3D1"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 xml:space="preserve">к Договору № </w:t>
            </w:r>
            <w:r w:rsidR="003F753E">
              <w:rPr>
                <w:rFonts w:ascii="Times New Roman" w:hAnsi="Times New Roman"/>
                <w:b/>
                <w:sz w:val="24"/>
                <w:szCs w:val="24"/>
              </w:rPr>
              <w:t>_________</w:t>
            </w:r>
            <w:r w:rsidRPr="00892CAA">
              <w:rPr>
                <w:rFonts w:ascii="Times New Roman" w:hAnsi="Times New Roman"/>
                <w:b/>
                <w:sz w:val="24"/>
                <w:szCs w:val="24"/>
              </w:rPr>
              <w:t xml:space="preserve"> от </w:t>
            </w:r>
            <w:r w:rsidR="003F753E">
              <w:rPr>
                <w:rFonts w:ascii="Times New Roman" w:hAnsi="Times New Roman"/>
                <w:b/>
                <w:sz w:val="24"/>
                <w:szCs w:val="24"/>
              </w:rPr>
              <w:t>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499FEE50"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r w:rsidR="00032017" w:rsidRPr="00892CAA">
              <w:rPr>
                <w:rFonts w:ascii="Times New Roman" w:hAnsi="Times New Roman"/>
                <w:b/>
                <w:sz w:val="24"/>
                <w:szCs w:val="24"/>
              </w:rPr>
              <w:t xml:space="preserve">Росатом </w:t>
            </w:r>
            <w:r w:rsidR="009E3D2D">
              <w:rPr>
                <w:rFonts w:ascii="Times New Roman" w:hAnsi="Times New Roman"/>
                <w:b/>
                <w:sz w:val="24"/>
                <w:szCs w:val="24"/>
              </w:rPr>
              <w:t>Ближний Восток и Северная Африка</w:t>
            </w:r>
            <w:r w:rsidRPr="00892CAA">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46A83EF1" w:rsidR="00C856D4" w:rsidRPr="00892CAA" w:rsidRDefault="00C856D4" w:rsidP="00B17E38">
            <w:pPr>
              <w:pStyle w:val="a5"/>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 xml:space="preserve">Исполнитель оказал, а Заказчик принял </w:t>
            </w:r>
            <w:r w:rsidR="003521C0" w:rsidRPr="00892CAA">
              <w:rPr>
                <w:rFonts w:ascii="Times New Roman" w:hAnsi="Times New Roman"/>
                <w:sz w:val="24"/>
                <w:szCs w:val="24"/>
              </w:rPr>
              <w:t>услуги</w:t>
            </w:r>
            <w:r w:rsidR="003521C0">
              <w:rPr>
                <w:rFonts w:ascii="Times New Roman" w:hAnsi="Times New Roman"/>
                <w:sz w:val="24"/>
                <w:szCs w:val="24"/>
              </w:rPr>
              <w:t xml:space="preserve"> </w:t>
            </w:r>
            <w:r w:rsidR="003521C0" w:rsidRPr="00F14452">
              <w:rPr>
                <w:rFonts w:ascii="Times New Roman" w:hAnsi="Times New Roman"/>
                <w:sz w:val="24"/>
                <w:szCs w:val="24"/>
              </w:rPr>
              <w:t>по информационному обслуживанию Заказчика на рынке Египта</w:t>
            </w:r>
            <w:r w:rsidR="003521C0" w:rsidRPr="00712192">
              <w:rPr>
                <w:rFonts w:ascii="Times New Roman" w:hAnsi="Times New Roman"/>
                <w:sz w:val="24"/>
                <w:szCs w:val="24"/>
              </w:rPr>
              <w:t xml:space="preserve"> </w:t>
            </w:r>
            <w:r w:rsidR="003521C0">
              <w:rPr>
                <w:rFonts w:ascii="Times New Roman" w:hAnsi="Times New Roman"/>
                <w:sz w:val="24"/>
                <w:szCs w:val="24"/>
              </w:rPr>
              <w:t xml:space="preserve">в </w:t>
            </w:r>
            <w:r w:rsidR="003521C0" w:rsidRPr="00892CAA">
              <w:rPr>
                <w:rFonts w:ascii="Times New Roman" w:hAnsi="Times New Roman"/>
                <w:sz w:val="24"/>
                <w:szCs w:val="24"/>
              </w:rPr>
              <w:t>[</w:t>
            </w:r>
            <w:r w:rsidR="003521C0" w:rsidRPr="00892CAA">
              <w:rPr>
                <w:rFonts w:ascii="Times New Roman" w:hAnsi="Times New Roman"/>
                <w:b/>
                <w:sz w:val="24"/>
                <w:szCs w:val="24"/>
              </w:rPr>
              <w:t>номер</w:t>
            </w:r>
            <w:r w:rsidR="003521C0">
              <w:rPr>
                <w:rFonts w:ascii="Times New Roman" w:hAnsi="Times New Roman"/>
                <w:sz w:val="24"/>
                <w:szCs w:val="24"/>
              </w:rPr>
              <w:t>] отчетном периоде (с___ по __</w:t>
            </w:r>
            <w:r w:rsidR="003521C0" w:rsidRPr="00712192">
              <w:rPr>
                <w:rFonts w:ascii="Times New Roman" w:hAnsi="Times New Roman"/>
                <w:sz w:val="24"/>
                <w:szCs w:val="24"/>
              </w:rPr>
              <w:t xml:space="preserve"> </w:t>
            </w:r>
            <w:r w:rsidR="003521C0">
              <w:rPr>
                <w:rFonts w:ascii="Times New Roman" w:hAnsi="Times New Roman"/>
                <w:sz w:val="24"/>
                <w:szCs w:val="24"/>
              </w:rPr>
              <w:t>)</w:t>
            </w:r>
            <w:r w:rsidRPr="00892CAA">
              <w:rPr>
                <w:rFonts w:ascii="Times New Roman" w:hAnsi="Times New Roman"/>
                <w:sz w:val="24"/>
                <w:szCs w:val="24"/>
              </w:rPr>
              <w:t>,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46E6F7B5" w14:textId="04DF4A27" w:rsidR="009D3A0E"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p>
          <w:tbl>
            <w:tblPr>
              <w:tblStyle w:val="a4"/>
              <w:tblW w:w="0" w:type="auto"/>
              <w:tblLook w:val="04A0" w:firstRow="1" w:lastRow="0" w:firstColumn="1" w:lastColumn="0" w:noHBand="0" w:noVBand="1"/>
            </w:tblPr>
            <w:tblGrid>
              <w:gridCol w:w="396"/>
              <w:gridCol w:w="2188"/>
              <w:gridCol w:w="2287"/>
            </w:tblGrid>
            <w:tr w:rsidR="00A316DE" w:rsidRPr="00434902" w14:paraId="30A88025" w14:textId="77777777" w:rsidTr="00A316DE">
              <w:tc>
                <w:tcPr>
                  <w:tcW w:w="396" w:type="dxa"/>
                </w:tcPr>
                <w:p w14:paraId="46C02909" w14:textId="77777777" w:rsidR="00A316DE" w:rsidRPr="00B502A2" w:rsidRDefault="00A316DE" w:rsidP="00A316DE">
                  <w:pPr>
                    <w:jc w:val="left"/>
                    <w:rPr>
                      <w:rFonts w:ascii="Times New Roman" w:hAnsi="Times New Roman"/>
                      <w:sz w:val="20"/>
                      <w:szCs w:val="20"/>
                    </w:rPr>
                  </w:pPr>
                </w:p>
              </w:tc>
              <w:tc>
                <w:tcPr>
                  <w:tcW w:w="2188" w:type="dxa"/>
                </w:tcPr>
                <w:p w14:paraId="49BA6743" w14:textId="669A4118" w:rsidR="00A316DE" w:rsidRPr="00B502A2" w:rsidRDefault="00A316DE" w:rsidP="00A316DE">
                  <w:pPr>
                    <w:jc w:val="left"/>
                    <w:rPr>
                      <w:rFonts w:ascii="Times New Roman" w:hAnsi="Times New Roman"/>
                      <w:sz w:val="20"/>
                      <w:szCs w:val="20"/>
                    </w:rPr>
                  </w:pPr>
                  <w:r w:rsidRPr="00B502A2">
                    <w:rPr>
                      <w:rFonts w:ascii="Times New Roman" w:hAnsi="Times New Roman"/>
                      <w:sz w:val="20"/>
                      <w:szCs w:val="20"/>
                    </w:rPr>
                    <w:t>Наименование услуги</w:t>
                  </w:r>
                </w:p>
              </w:tc>
              <w:tc>
                <w:tcPr>
                  <w:tcW w:w="2287" w:type="dxa"/>
                </w:tcPr>
                <w:p w14:paraId="0F1841FF" w14:textId="4A3CDD0E" w:rsidR="00A316DE" w:rsidRPr="00B502A2" w:rsidRDefault="00A316DE" w:rsidP="000B3672">
                  <w:pPr>
                    <w:jc w:val="left"/>
                    <w:rPr>
                      <w:rFonts w:ascii="Times New Roman" w:hAnsi="Times New Roman"/>
                      <w:sz w:val="16"/>
                      <w:szCs w:val="16"/>
                    </w:rPr>
                  </w:pPr>
                  <w:r w:rsidRPr="00B502A2">
                    <w:rPr>
                      <w:rFonts w:ascii="Times New Roman" w:hAnsi="Times New Roman"/>
                      <w:sz w:val="16"/>
                      <w:szCs w:val="16"/>
                    </w:rPr>
                    <w:t>Стоимость услуги  с учетом НДС</w:t>
                  </w:r>
                  <w:r w:rsidR="003521C0">
                    <w:rPr>
                      <w:rFonts w:ascii="Times New Roman" w:hAnsi="Times New Roman"/>
                      <w:sz w:val="16"/>
                      <w:szCs w:val="16"/>
                    </w:rPr>
                    <w:t xml:space="preserve"> %</w:t>
                  </w:r>
                  <w:r>
                    <w:rPr>
                      <w:rFonts w:ascii="Times New Roman" w:hAnsi="Times New Roman"/>
                      <w:sz w:val="16"/>
                      <w:szCs w:val="16"/>
                    </w:rPr>
                    <w:t>, доллары США</w:t>
                  </w:r>
                </w:p>
              </w:tc>
            </w:tr>
            <w:tr w:rsidR="00A316DE" w14:paraId="7934644E" w14:textId="77777777" w:rsidTr="00A316DE">
              <w:tc>
                <w:tcPr>
                  <w:tcW w:w="396" w:type="dxa"/>
                </w:tcPr>
                <w:p w14:paraId="0A52F9FB" w14:textId="69589FF2"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1.</w:t>
                  </w:r>
                </w:p>
              </w:tc>
              <w:tc>
                <w:tcPr>
                  <w:tcW w:w="2188" w:type="dxa"/>
                </w:tcPr>
                <w:p w14:paraId="4B48E13C" w14:textId="54F306A6" w:rsidR="00A316DE" w:rsidRPr="001E7AF5" w:rsidRDefault="00A316DE" w:rsidP="00A316DE">
                  <w:pPr>
                    <w:jc w:val="left"/>
                    <w:rPr>
                      <w:rFonts w:ascii="Times New Roman" w:hAnsi="Times New Roman"/>
                    </w:rPr>
                  </w:pPr>
                </w:p>
              </w:tc>
              <w:tc>
                <w:tcPr>
                  <w:tcW w:w="2287" w:type="dxa"/>
                </w:tcPr>
                <w:p w14:paraId="45F593D0" w14:textId="77777777" w:rsidR="00A316DE" w:rsidRDefault="00A316DE" w:rsidP="00A316DE">
                  <w:pPr>
                    <w:jc w:val="left"/>
                    <w:rPr>
                      <w:rFonts w:ascii="Times New Roman" w:hAnsi="Times New Roman"/>
                      <w:sz w:val="24"/>
                      <w:szCs w:val="24"/>
                    </w:rPr>
                  </w:pPr>
                </w:p>
              </w:tc>
            </w:tr>
            <w:tr w:rsidR="00A316DE" w14:paraId="719CBB74" w14:textId="77777777" w:rsidTr="00A316DE">
              <w:tc>
                <w:tcPr>
                  <w:tcW w:w="396" w:type="dxa"/>
                </w:tcPr>
                <w:p w14:paraId="186194E8" w14:textId="6193ED9B" w:rsidR="00A316DE" w:rsidRPr="001E7AF5" w:rsidRDefault="003521C0" w:rsidP="00A316DE">
                  <w:pPr>
                    <w:jc w:val="left"/>
                    <w:rPr>
                      <w:rFonts w:ascii="Times New Roman" w:hAnsi="Times New Roman"/>
                      <w:sz w:val="16"/>
                      <w:szCs w:val="16"/>
                    </w:rPr>
                  </w:pPr>
                  <w:r>
                    <w:rPr>
                      <w:rFonts w:ascii="Times New Roman" w:hAnsi="Times New Roman"/>
                      <w:sz w:val="16"/>
                      <w:szCs w:val="16"/>
                    </w:rPr>
                    <w:t>..</w:t>
                  </w:r>
                </w:p>
              </w:tc>
              <w:tc>
                <w:tcPr>
                  <w:tcW w:w="2188" w:type="dxa"/>
                </w:tcPr>
                <w:p w14:paraId="69F90B0E" w14:textId="2C4CC656" w:rsidR="00A316DE" w:rsidRPr="001E7AF5" w:rsidRDefault="00A316DE" w:rsidP="00A316DE">
                  <w:pPr>
                    <w:jc w:val="left"/>
                    <w:rPr>
                      <w:rFonts w:ascii="Times New Roman" w:hAnsi="Times New Roman"/>
                    </w:rPr>
                  </w:pPr>
                </w:p>
              </w:tc>
              <w:tc>
                <w:tcPr>
                  <w:tcW w:w="2287" w:type="dxa"/>
                </w:tcPr>
                <w:p w14:paraId="122A08B5" w14:textId="77777777" w:rsidR="00A316DE" w:rsidRDefault="00A316DE" w:rsidP="00A316DE">
                  <w:pPr>
                    <w:jc w:val="left"/>
                    <w:rPr>
                      <w:rFonts w:ascii="Times New Roman" w:hAnsi="Times New Roman"/>
                      <w:sz w:val="24"/>
                      <w:szCs w:val="24"/>
                    </w:rPr>
                  </w:pPr>
                </w:p>
              </w:tc>
            </w:tr>
            <w:tr w:rsidR="00A316DE" w14:paraId="200BCC3C" w14:textId="77777777" w:rsidTr="00A316DE">
              <w:tc>
                <w:tcPr>
                  <w:tcW w:w="396" w:type="dxa"/>
                </w:tcPr>
                <w:p w14:paraId="2212F1BA" w14:textId="28C4D6F5" w:rsidR="00A316DE" w:rsidRPr="001E7AF5" w:rsidRDefault="003521C0" w:rsidP="00A316DE">
                  <w:pPr>
                    <w:jc w:val="left"/>
                    <w:rPr>
                      <w:rFonts w:ascii="Times New Roman" w:hAnsi="Times New Roman"/>
                      <w:sz w:val="16"/>
                      <w:szCs w:val="16"/>
                    </w:rPr>
                  </w:pPr>
                  <w:r>
                    <w:rPr>
                      <w:rFonts w:ascii="Times New Roman" w:hAnsi="Times New Roman"/>
                      <w:sz w:val="16"/>
                      <w:szCs w:val="16"/>
                    </w:rPr>
                    <w:t>..</w:t>
                  </w:r>
                  <w:r w:rsidR="00A316DE" w:rsidRPr="001E7AF5">
                    <w:rPr>
                      <w:rFonts w:ascii="Times New Roman" w:hAnsi="Times New Roman"/>
                      <w:sz w:val="16"/>
                      <w:szCs w:val="16"/>
                    </w:rPr>
                    <w:t>.</w:t>
                  </w:r>
                </w:p>
              </w:tc>
              <w:tc>
                <w:tcPr>
                  <w:tcW w:w="2188" w:type="dxa"/>
                </w:tcPr>
                <w:p w14:paraId="24D037B8" w14:textId="729A3C94" w:rsidR="00A316DE" w:rsidRPr="001E7AF5" w:rsidRDefault="00A316DE" w:rsidP="00A316DE">
                  <w:pPr>
                    <w:jc w:val="left"/>
                    <w:rPr>
                      <w:rFonts w:ascii="Times New Roman" w:hAnsi="Times New Roman"/>
                    </w:rPr>
                  </w:pPr>
                </w:p>
              </w:tc>
              <w:tc>
                <w:tcPr>
                  <w:tcW w:w="2287" w:type="dxa"/>
                </w:tcPr>
                <w:p w14:paraId="62F65AF1" w14:textId="77777777" w:rsidR="00A316DE" w:rsidRDefault="00A316DE" w:rsidP="00A316DE">
                  <w:pPr>
                    <w:jc w:val="left"/>
                    <w:rPr>
                      <w:rFonts w:ascii="Times New Roman" w:hAnsi="Times New Roman"/>
                      <w:sz w:val="24"/>
                      <w:szCs w:val="24"/>
                    </w:rPr>
                  </w:pPr>
                </w:p>
              </w:tc>
            </w:tr>
            <w:tr w:rsidR="00A316DE" w14:paraId="5DC758FD" w14:textId="77777777" w:rsidTr="00A316DE">
              <w:tc>
                <w:tcPr>
                  <w:tcW w:w="396" w:type="dxa"/>
                </w:tcPr>
                <w:p w14:paraId="0F10487E" w14:textId="2A4A3DA8" w:rsidR="00A316DE" w:rsidRPr="001E7AF5" w:rsidRDefault="00A316DE" w:rsidP="00A316DE">
                  <w:pPr>
                    <w:jc w:val="left"/>
                    <w:rPr>
                      <w:rFonts w:ascii="Times New Roman" w:hAnsi="Times New Roman"/>
                      <w:sz w:val="16"/>
                      <w:szCs w:val="16"/>
                    </w:rPr>
                  </w:pPr>
                </w:p>
              </w:tc>
              <w:tc>
                <w:tcPr>
                  <w:tcW w:w="2188" w:type="dxa"/>
                </w:tcPr>
                <w:p w14:paraId="7FA6D6DC" w14:textId="06FEBD1D" w:rsidR="00A316DE" w:rsidRPr="001E7AF5" w:rsidRDefault="003521C0" w:rsidP="00A316DE">
                  <w:pPr>
                    <w:jc w:val="left"/>
                    <w:rPr>
                      <w:rFonts w:ascii="Times New Roman" w:hAnsi="Times New Roman"/>
                    </w:rPr>
                  </w:pPr>
                  <w:r w:rsidRPr="00712192">
                    <w:rPr>
                      <w:rFonts w:ascii="Times New Roman" w:hAnsi="Times New Roman"/>
                      <w:sz w:val="16"/>
                      <w:szCs w:val="16"/>
                    </w:rPr>
                    <w:t>Всего</w:t>
                  </w:r>
                  <w:r w:rsidRPr="00712192">
                    <w:rPr>
                      <w:rFonts w:ascii="Times New Roman" w:hAnsi="Times New Roman"/>
                      <w:sz w:val="16"/>
                      <w:szCs w:val="16"/>
                      <w:lang w:val="en-US"/>
                    </w:rPr>
                    <w:t xml:space="preserve"> </w:t>
                  </w:r>
                  <w:r w:rsidRPr="00712192">
                    <w:rPr>
                      <w:rFonts w:ascii="Times New Roman" w:hAnsi="Times New Roman"/>
                      <w:sz w:val="16"/>
                      <w:szCs w:val="16"/>
                    </w:rPr>
                    <w:t>за</w:t>
                  </w:r>
                  <w:r w:rsidRPr="00712192">
                    <w:rPr>
                      <w:rFonts w:ascii="Times New Roman" w:hAnsi="Times New Roman"/>
                      <w:sz w:val="16"/>
                      <w:szCs w:val="16"/>
                      <w:lang w:val="en-US"/>
                    </w:rPr>
                    <w:t xml:space="preserve"> </w:t>
                  </w:r>
                  <w:r w:rsidRPr="00712192">
                    <w:rPr>
                      <w:rFonts w:ascii="Times New Roman" w:hAnsi="Times New Roman"/>
                      <w:sz w:val="16"/>
                      <w:szCs w:val="16"/>
                    </w:rPr>
                    <w:t>отчетный</w:t>
                  </w:r>
                  <w:r w:rsidRPr="00712192">
                    <w:rPr>
                      <w:rFonts w:ascii="Times New Roman" w:hAnsi="Times New Roman"/>
                      <w:sz w:val="16"/>
                      <w:szCs w:val="16"/>
                      <w:lang w:val="en-US"/>
                    </w:rPr>
                    <w:t xml:space="preserve"> </w:t>
                  </w:r>
                  <w:r w:rsidRPr="00712192">
                    <w:rPr>
                      <w:rFonts w:ascii="Times New Roman" w:hAnsi="Times New Roman"/>
                      <w:sz w:val="16"/>
                      <w:szCs w:val="16"/>
                    </w:rPr>
                    <w:t>период</w:t>
                  </w:r>
                </w:p>
              </w:tc>
              <w:tc>
                <w:tcPr>
                  <w:tcW w:w="2287" w:type="dxa"/>
                </w:tcPr>
                <w:p w14:paraId="3E8DB78C" w14:textId="77777777" w:rsidR="00A316DE" w:rsidRDefault="00A316DE" w:rsidP="00A316DE">
                  <w:pPr>
                    <w:jc w:val="left"/>
                    <w:rPr>
                      <w:rFonts w:ascii="Times New Roman" w:hAnsi="Times New Roman"/>
                      <w:sz w:val="24"/>
                      <w:szCs w:val="24"/>
                    </w:rPr>
                  </w:pPr>
                </w:p>
              </w:tc>
            </w:tr>
          </w:tbl>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2BEA40C5"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892CAA">
              <w:rPr>
                <w:rFonts w:ascii="Times New Roman" w:hAnsi="Times New Roman"/>
                <w:b/>
                <w:sz w:val="24"/>
                <w:szCs w:val="24"/>
              </w:rPr>
              <w:t>д</w:t>
            </w:r>
            <w:r w:rsidR="002F7C77" w:rsidRPr="00892CAA">
              <w:rPr>
                <w:rFonts w:ascii="Times New Roman" w:hAnsi="Times New Roman"/>
                <w:sz w:val="24"/>
                <w:szCs w:val="24"/>
              </w:rPr>
              <w:t>оллар</w:t>
            </w:r>
            <w:r w:rsidR="00892CAA">
              <w:rPr>
                <w:rFonts w:ascii="Times New Roman" w:hAnsi="Times New Roman"/>
                <w:sz w:val="24"/>
                <w:szCs w:val="24"/>
              </w:rPr>
              <w:t>ов</w:t>
            </w:r>
            <w:r w:rsidR="002F7C77" w:rsidRPr="00892CAA">
              <w:rPr>
                <w:rFonts w:ascii="Times New Roman" w:hAnsi="Times New Roman"/>
                <w:sz w:val="24"/>
                <w:szCs w:val="24"/>
              </w:rPr>
              <w:t xml:space="preserve"> США</w:t>
            </w:r>
            <w:r w:rsidRPr="00892CAA">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w:t>
            </w:r>
            <w:r w:rsidR="00615DC0" w:rsidRPr="009E3D2D">
              <w:rPr>
                <w:rFonts w:ascii="Times New Roman" w:hAnsi="Times New Roman"/>
                <w:sz w:val="24"/>
                <w:szCs w:val="24"/>
              </w:rPr>
              <w:t xml:space="preserve"> </w:t>
            </w:r>
            <w:r w:rsidR="00615DC0">
              <w:rPr>
                <w:rFonts w:ascii="Times New Roman" w:hAnsi="Times New Roman"/>
                <w:sz w:val="24"/>
                <w:szCs w:val="24"/>
              </w:rPr>
              <w:t xml:space="preserve">и </w:t>
            </w:r>
            <w:r w:rsidR="00615DC0">
              <w:rPr>
                <w:rFonts w:ascii="Times New Roman" w:hAnsi="Times New Roman"/>
                <w:sz w:val="24"/>
                <w:szCs w:val="24"/>
                <w:lang w:val="en-IN"/>
              </w:rPr>
              <w:t>GST</w:t>
            </w:r>
            <w:r w:rsidRPr="00892CAA">
              <w:rPr>
                <w:rFonts w:ascii="Times New Roman" w:hAnsi="Times New Roman"/>
                <w:sz w:val="24"/>
                <w:szCs w:val="24"/>
              </w:rPr>
              <w:t xml:space="preserve"> [</w:t>
            </w:r>
            <w:r w:rsidRPr="00892CAA">
              <w:rPr>
                <w:rFonts w:ascii="Times New Roman" w:hAnsi="Times New Roman"/>
                <w:b/>
                <w:sz w:val="24"/>
                <w:szCs w:val="24"/>
              </w:rPr>
              <w:t>ставка</w:t>
            </w:r>
            <w:r w:rsidRPr="00892CAA">
              <w:rPr>
                <w:rFonts w:ascii="Times New Roman" w:hAnsi="Times New Roman"/>
                <w:sz w:val="24"/>
                <w:szCs w:val="24"/>
              </w:rPr>
              <w:t>] в размере ________</w:t>
            </w:r>
            <w:r w:rsidR="00892CAA" w:rsidRPr="00892CAA">
              <w:rPr>
                <w:rFonts w:ascii="Times New Roman" w:hAnsi="Times New Roman"/>
                <w:sz w:val="24"/>
                <w:szCs w:val="24"/>
              </w:rPr>
              <w:t>_ (</w:t>
            </w:r>
            <w:r w:rsidRPr="00892CAA">
              <w:rPr>
                <w:rFonts w:ascii="Times New Roman" w:hAnsi="Times New Roman"/>
                <w:sz w:val="24"/>
                <w:szCs w:val="24"/>
              </w:rPr>
              <w:t>_________) </w:t>
            </w:r>
            <w:r w:rsidR="00892CAA" w:rsidRPr="00892CAA">
              <w:rPr>
                <w:rFonts w:ascii="Times New Roman" w:hAnsi="Times New Roman"/>
                <w:sz w:val="24"/>
                <w:szCs w:val="24"/>
              </w:rPr>
              <w:t>д</w:t>
            </w:r>
            <w:r w:rsidR="002F7C77" w:rsidRPr="00892CAA">
              <w:rPr>
                <w:rFonts w:ascii="Times New Roman" w:hAnsi="Times New Roman"/>
                <w:sz w:val="24"/>
                <w:szCs w:val="24"/>
              </w:rPr>
              <w:t>оллар</w:t>
            </w:r>
            <w:r w:rsidR="00892CAA" w:rsidRPr="00892CAA">
              <w:rPr>
                <w:rFonts w:ascii="Times New Roman" w:hAnsi="Times New Roman"/>
                <w:sz w:val="24"/>
                <w:szCs w:val="24"/>
              </w:rPr>
              <w:t xml:space="preserve">ов </w:t>
            </w:r>
            <w:r w:rsidR="002F7C77" w:rsidRPr="00892CAA">
              <w:rPr>
                <w:rFonts w:ascii="Times New Roman" w:hAnsi="Times New Roman"/>
                <w:sz w:val="24"/>
                <w:szCs w:val="24"/>
              </w:rPr>
              <w:t>США</w:t>
            </w:r>
            <w:r w:rsidRPr="00892CAA">
              <w:rPr>
                <w:rFonts w:ascii="Times New Roman" w:hAnsi="Times New Roman"/>
                <w:sz w:val="24"/>
                <w:szCs w:val="24"/>
              </w:rPr>
              <w:t>.</w:t>
            </w:r>
          </w:p>
          <w:p w14:paraId="3CB0DC95" w14:textId="07AEDC08"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w:t>
            </w:r>
            <w:r w:rsidR="00A52FF4">
              <w:rPr>
                <w:rFonts w:ascii="Times New Roman" w:hAnsi="Times New Roman"/>
                <w:sz w:val="24"/>
                <w:szCs w:val="24"/>
              </w:rPr>
              <w:t>,</w:t>
            </w:r>
            <w:r w:rsidRPr="00892CAA">
              <w:rPr>
                <w:rFonts w:ascii="Times New Roman" w:hAnsi="Times New Roman"/>
                <w:sz w:val="24"/>
                <w:szCs w:val="24"/>
              </w:rPr>
              <w:t xml:space="preserve"> в </w:t>
            </w:r>
            <w:r w:rsidR="00A52FF4">
              <w:rPr>
                <w:rFonts w:ascii="Times New Roman" w:hAnsi="Times New Roman"/>
                <w:sz w:val="24"/>
                <w:szCs w:val="24"/>
              </w:rPr>
              <w:t>объеме согласно п.1 настоящего Акта</w:t>
            </w:r>
            <w:r w:rsidRPr="00892CAA">
              <w:rPr>
                <w:rFonts w:ascii="Times New Roman" w:hAnsi="Times New Roman"/>
                <w:sz w:val="24"/>
                <w:szCs w:val="24"/>
              </w:rPr>
              <w:t>. На момент подписания акта стороны претензий друг к другу не имеют.</w:t>
            </w:r>
          </w:p>
          <w:p w14:paraId="680B1818" w14:textId="77777777"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lastRenderedPageBreak/>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107" w:type="dxa"/>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40931E03" w:rsidR="00C856D4" w:rsidRPr="00A15BDB" w:rsidRDefault="00C856D4" w:rsidP="00235FAB">
            <w:pPr>
              <w:jc w:val="right"/>
              <w:rPr>
                <w:rFonts w:ascii="Times New Roman" w:hAnsi="Times New Roman"/>
                <w:b/>
                <w:sz w:val="24"/>
                <w:lang w:val="en-US"/>
              </w:rPr>
            </w:pPr>
            <w:r w:rsidRPr="00892CAA">
              <w:rPr>
                <w:rFonts w:ascii="Times New Roman" w:hAnsi="Times New Roman"/>
                <w:b/>
                <w:sz w:val="24"/>
                <w:lang w:val="en-US"/>
              </w:rPr>
              <w:t xml:space="preserve">to Agreement No. </w:t>
            </w:r>
            <w:r w:rsidR="003F753E" w:rsidRPr="00A15BDB">
              <w:rPr>
                <w:rFonts w:ascii="Times New Roman" w:hAnsi="Times New Roman"/>
                <w:b/>
                <w:sz w:val="24"/>
                <w:lang w:val="en-US"/>
              </w:rPr>
              <w:t>_________</w:t>
            </w:r>
            <w:r w:rsidRPr="00892CAA">
              <w:rPr>
                <w:rFonts w:ascii="Times New Roman" w:hAnsi="Times New Roman"/>
                <w:b/>
                <w:sz w:val="24"/>
                <w:lang w:val="en-US"/>
              </w:rPr>
              <w:t xml:space="preserve"> of </w:t>
            </w:r>
            <w:r w:rsidR="003F753E" w:rsidRPr="00A15BDB">
              <w:rPr>
                <w:rFonts w:ascii="Times New Roman" w:hAnsi="Times New Roman"/>
                <w:b/>
                <w:sz w:val="24"/>
                <w:lang w:val="en-US"/>
              </w:rPr>
              <w:t>__________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323EB6A5"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 xml:space="preserve">Rosatom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1786438A" w:rsidR="00C856D4" w:rsidRDefault="00C856D4" w:rsidP="00235FAB">
            <w:pPr>
              <w:jc w:val="left"/>
              <w:rPr>
                <w:rFonts w:ascii="Times New Roman" w:hAnsi="Times New Roman"/>
                <w:sz w:val="24"/>
                <w:lang w:val="en-US"/>
              </w:rPr>
            </w:pPr>
          </w:p>
          <w:p w14:paraId="14D9BBC2" w14:textId="77777777" w:rsidR="009E3D2D" w:rsidRPr="00892CAA" w:rsidRDefault="009E3D2D" w:rsidP="00235FAB">
            <w:pPr>
              <w:jc w:val="left"/>
              <w:rPr>
                <w:rFonts w:ascii="Times New Roman" w:hAnsi="Times New Roman"/>
                <w:sz w:val="24"/>
                <w:lang w:val="en-US"/>
              </w:rPr>
            </w:pPr>
          </w:p>
          <w:p w14:paraId="5CED826D" w14:textId="7AF92D48" w:rsidR="00C856D4" w:rsidRPr="00892CAA" w:rsidRDefault="00C856D4" w:rsidP="00B17E38">
            <w:pPr>
              <w:pStyle w:val="a5"/>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3521C0" w:rsidRPr="00892CAA">
              <w:rPr>
                <w:rFonts w:ascii="Times New Roman" w:hAnsi="Times New Roman"/>
                <w:sz w:val="24"/>
                <w:lang w:val="en-US"/>
              </w:rPr>
              <w:t>provided</w:t>
            </w:r>
            <w:r w:rsidR="003521C0" w:rsidRPr="00712192">
              <w:rPr>
                <w:rFonts w:ascii="Times New Roman" w:hAnsi="Times New Roman"/>
                <w:sz w:val="24"/>
                <w:lang w:val="en-US"/>
              </w:rPr>
              <w:t xml:space="preserve"> the services of informational support in Egypt </w:t>
            </w:r>
            <w:r w:rsidR="003521C0">
              <w:rPr>
                <w:rFonts w:ascii="Times New Roman" w:hAnsi="Times New Roman"/>
                <w:sz w:val="24"/>
                <w:lang w:val="en-US"/>
              </w:rPr>
              <w:t xml:space="preserve">in </w:t>
            </w:r>
            <w:r w:rsidR="003521C0" w:rsidRPr="00892CAA">
              <w:rPr>
                <w:rFonts w:ascii="Times New Roman" w:hAnsi="Times New Roman"/>
                <w:sz w:val="24"/>
                <w:lang w:val="en-US"/>
              </w:rPr>
              <w:t>[</w:t>
            </w:r>
            <w:r w:rsidR="003521C0" w:rsidRPr="00892CAA">
              <w:rPr>
                <w:rFonts w:ascii="Times New Roman" w:hAnsi="Times New Roman"/>
                <w:b/>
                <w:sz w:val="24"/>
                <w:lang w:val="en-US"/>
              </w:rPr>
              <w:t>number</w:t>
            </w:r>
            <w:r w:rsidR="003521C0" w:rsidRPr="00892CAA">
              <w:rPr>
                <w:rFonts w:ascii="Times New Roman" w:hAnsi="Times New Roman"/>
                <w:sz w:val="24"/>
                <w:lang w:val="en-US"/>
              </w:rPr>
              <w:t xml:space="preserve">] </w:t>
            </w:r>
            <w:r w:rsidR="003521C0">
              <w:rPr>
                <w:rFonts w:ascii="Times New Roman" w:hAnsi="Times New Roman"/>
                <w:sz w:val="24"/>
                <w:lang w:val="en-US"/>
              </w:rPr>
              <w:t xml:space="preserve"> </w:t>
            </w:r>
            <w:r w:rsidR="003521C0" w:rsidRPr="00F14452">
              <w:rPr>
                <w:rFonts w:ascii="Times New Roman" w:hAnsi="Times New Roman"/>
                <w:sz w:val="24"/>
                <w:lang w:val="en-US"/>
              </w:rPr>
              <w:t>the reporting period</w:t>
            </w:r>
            <w:r w:rsidR="00892CAA" w:rsidRPr="00892CAA">
              <w:rPr>
                <w:rFonts w:ascii="Times New Roman" w:hAnsi="Times New Roman"/>
                <w:sz w:val="24"/>
                <w:lang w:val="en-US"/>
              </w:rPr>
              <w:t>,</w:t>
            </w:r>
            <w:r w:rsidRPr="00892CAA">
              <w:rPr>
                <w:rFonts w:ascii="Times New Roman" w:hAnsi="Times New Roman"/>
                <w:sz w:val="24"/>
                <w:lang w:val="en-US"/>
              </w:rPr>
              <w:t xml:space="preserve"> and the Customer accepted the Services provided </w:t>
            </w:r>
            <w:r w:rsidR="003521C0" w:rsidRPr="00712192">
              <w:rPr>
                <w:rFonts w:ascii="Times New Roman" w:hAnsi="Times New Roman"/>
                <w:sz w:val="24"/>
                <w:lang w:val="en-US"/>
              </w:rPr>
              <w:t xml:space="preserve"> (from ___ to ___)</w:t>
            </w:r>
            <w:r w:rsidR="003521C0" w:rsidRPr="00892CAA">
              <w:rPr>
                <w:rFonts w:ascii="Times New Roman" w:hAnsi="Times New Roman"/>
                <w:sz w:val="24"/>
                <w:lang w:val="en-US"/>
              </w:rPr>
              <w:t xml:space="preserve"> </w:t>
            </w:r>
            <w:r w:rsidRPr="00892CAA">
              <w:rPr>
                <w:rFonts w:ascii="Times New Roman" w:hAnsi="Times New Roman"/>
                <w:sz w:val="24"/>
                <w:lang w:val="en-US"/>
              </w:rPr>
              <w:t>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2232DD85" w:rsidR="00C856D4"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p>
          <w:tbl>
            <w:tblPr>
              <w:tblStyle w:val="a4"/>
              <w:tblW w:w="0" w:type="auto"/>
              <w:tblLook w:val="04A0" w:firstRow="1" w:lastRow="0" w:firstColumn="1" w:lastColumn="0" w:noHBand="0" w:noVBand="1"/>
            </w:tblPr>
            <w:tblGrid>
              <w:gridCol w:w="396"/>
              <w:gridCol w:w="2899"/>
              <w:gridCol w:w="1586"/>
            </w:tblGrid>
            <w:tr w:rsidR="00A316DE" w:rsidRPr="008E3C07" w14:paraId="3E33E696" w14:textId="77777777" w:rsidTr="00A316DE">
              <w:tc>
                <w:tcPr>
                  <w:tcW w:w="396" w:type="dxa"/>
                </w:tcPr>
                <w:p w14:paraId="5EE8F0F5" w14:textId="77777777" w:rsidR="00A316DE" w:rsidRPr="001E7AF5" w:rsidRDefault="00A316DE" w:rsidP="00A316DE">
                  <w:pPr>
                    <w:jc w:val="center"/>
                    <w:rPr>
                      <w:rFonts w:ascii="Times New Roman" w:hAnsi="Times New Roman"/>
                      <w:sz w:val="20"/>
                      <w:szCs w:val="20"/>
                      <w:lang w:val="en-US"/>
                    </w:rPr>
                  </w:pPr>
                </w:p>
              </w:tc>
              <w:tc>
                <w:tcPr>
                  <w:tcW w:w="2899" w:type="dxa"/>
                </w:tcPr>
                <w:p w14:paraId="6B506798" w14:textId="6D39D68E" w:rsidR="00A316DE" w:rsidRPr="00B502A2" w:rsidRDefault="00A316DE" w:rsidP="00A316DE">
                  <w:pPr>
                    <w:jc w:val="center"/>
                    <w:rPr>
                      <w:rFonts w:ascii="Times New Roman" w:hAnsi="Times New Roman"/>
                      <w:sz w:val="20"/>
                      <w:szCs w:val="20"/>
                    </w:rPr>
                  </w:pPr>
                  <w:r w:rsidRPr="00A316DE">
                    <w:rPr>
                      <w:rFonts w:ascii="Times New Roman" w:hAnsi="Times New Roman"/>
                      <w:sz w:val="20"/>
                      <w:szCs w:val="20"/>
                    </w:rPr>
                    <w:t>Description</w:t>
                  </w:r>
                </w:p>
              </w:tc>
              <w:tc>
                <w:tcPr>
                  <w:tcW w:w="1586" w:type="dxa"/>
                </w:tcPr>
                <w:p w14:paraId="06A334F9" w14:textId="1BF9352F" w:rsidR="00A316DE" w:rsidRPr="00A316DE" w:rsidRDefault="00A316DE" w:rsidP="000B3672">
                  <w:pPr>
                    <w:jc w:val="center"/>
                    <w:rPr>
                      <w:rFonts w:ascii="Times New Roman" w:hAnsi="Times New Roman"/>
                      <w:sz w:val="16"/>
                      <w:szCs w:val="16"/>
                      <w:lang w:val="en-US"/>
                    </w:rPr>
                  </w:pPr>
                  <w:r w:rsidRPr="00A316DE">
                    <w:rPr>
                      <w:rFonts w:ascii="Times New Roman" w:hAnsi="Times New Roman"/>
                      <w:sz w:val="16"/>
                      <w:szCs w:val="16"/>
                      <w:lang w:val="en-US"/>
                    </w:rPr>
                    <w:t xml:space="preserve">Costs with VAT </w:t>
                  </w:r>
                  <w:r w:rsidR="003521C0" w:rsidRPr="003521C0">
                    <w:rPr>
                      <w:rFonts w:ascii="Times New Roman" w:hAnsi="Times New Roman"/>
                      <w:sz w:val="16"/>
                      <w:szCs w:val="16"/>
                      <w:lang w:val="en-US"/>
                    </w:rPr>
                    <w:t xml:space="preserve">% </w:t>
                  </w:r>
                  <w:r w:rsidRPr="00A316DE">
                    <w:rPr>
                      <w:rFonts w:ascii="Times New Roman" w:hAnsi="Times New Roman"/>
                      <w:sz w:val="16"/>
                      <w:szCs w:val="16"/>
                      <w:lang w:val="en-US"/>
                    </w:rPr>
                    <w:t>included, USD</w:t>
                  </w:r>
                </w:p>
              </w:tc>
            </w:tr>
            <w:tr w:rsidR="00A316DE" w:rsidRPr="00A316DE" w14:paraId="3D02D79E" w14:textId="77777777" w:rsidTr="00A316DE">
              <w:tc>
                <w:tcPr>
                  <w:tcW w:w="396" w:type="dxa"/>
                </w:tcPr>
                <w:p w14:paraId="67521CBD" w14:textId="727A5A1D" w:rsidR="00A316DE" w:rsidRPr="001E7AF5" w:rsidRDefault="00A316DE" w:rsidP="00A316DE">
                  <w:pPr>
                    <w:jc w:val="left"/>
                    <w:rPr>
                      <w:rFonts w:ascii="Times New Roman" w:hAnsi="Times New Roman"/>
                      <w:sz w:val="16"/>
                      <w:szCs w:val="16"/>
                    </w:rPr>
                  </w:pPr>
                  <w:r w:rsidRPr="00A316DE">
                    <w:rPr>
                      <w:rFonts w:ascii="Times New Roman" w:hAnsi="Times New Roman"/>
                      <w:sz w:val="16"/>
                      <w:szCs w:val="16"/>
                    </w:rPr>
                    <w:t>1.</w:t>
                  </w:r>
                </w:p>
              </w:tc>
              <w:tc>
                <w:tcPr>
                  <w:tcW w:w="2899" w:type="dxa"/>
                </w:tcPr>
                <w:p w14:paraId="6821CFD2" w14:textId="2970CC15" w:rsidR="00A316DE" w:rsidRPr="001E7AF5" w:rsidRDefault="00A316DE" w:rsidP="00A316DE">
                  <w:pPr>
                    <w:jc w:val="left"/>
                    <w:rPr>
                      <w:rFonts w:ascii="Times New Roman" w:hAnsi="Times New Roman"/>
                      <w:sz w:val="16"/>
                      <w:szCs w:val="16"/>
                      <w:lang w:val="en-US"/>
                    </w:rPr>
                  </w:pPr>
                </w:p>
              </w:tc>
              <w:tc>
                <w:tcPr>
                  <w:tcW w:w="1586" w:type="dxa"/>
                </w:tcPr>
                <w:p w14:paraId="742EA87E" w14:textId="77777777" w:rsidR="00A316DE" w:rsidRPr="001E7AF5" w:rsidRDefault="00A316DE" w:rsidP="00A316DE">
                  <w:pPr>
                    <w:jc w:val="left"/>
                    <w:rPr>
                      <w:rFonts w:ascii="Times New Roman" w:hAnsi="Times New Roman"/>
                      <w:sz w:val="16"/>
                      <w:szCs w:val="16"/>
                      <w:lang w:val="en-US"/>
                    </w:rPr>
                  </w:pPr>
                </w:p>
              </w:tc>
            </w:tr>
            <w:tr w:rsidR="00A316DE" w:rsidRPr="00A316DE" w14:paraId="13992F97" w14:textId="77777777" w:rsidTr="00A316DE">
              <w:tc>
                <w:tcPr>
                  <w:tcW w:w="396" w:type="dxa"/>
                </w:tcPr>
                <w:p w14:paraId="3CC8BE3C" w14:textId="38806D23" w:rsidR="00A316DE" w:rsidRPr="001E7AF5" w:rsidRDefault="003521C0" w:rsidP="00A316DE">
                  <w:pPr>
                    <w:jc w:val="left"/>
                    <w:rPr>
                      <w:rFonts w:ascii="Times New Roman" w:hAnsi="Times New Roman"/>
                      <w:sz w:val="16"/>
                      <w:szCs w:val="16"/>
                    </w:rPr>
                  </w:pPr>
                  <w:r>
                    <w:rPr>
                      <w:rFonts w:ascii="Times New Roman" w:hAnsi="Times New Roman"/>
                      <w:sz w:val="16"/>
                      <w:szCs w:val="16"/>
                    </w:rPr>
                    <w:t>..</w:t>
                  </w:r>
                  <w:r w:rsidR="00A316DE" w:rsidRPr="001E7AF5">
                    <w:rPr>
                      <w:rFonts w:ascii="Times New Roman" w:hAnsi="Times New Roman"/>
                      <w:sz w:val="16"/>
                      <w:szCs w:val="16"/>
                    </w:rPr>
                    <w:t>.</w:t>
                  </w:r>
                </w:p>
              </w:tc>
              <w:tc>
                <w:tcPr>
                  <w:tcW w:w="2899" w:type="dxa"/>
                </w:tcPr>
                <w:p w14:paraId="3116AD54" w14:textId="54257A11" w:rsidR="00A316DE" w:rsidRPr="001E7AF5" w:rsidRDefault="00A316DE" w:rsidP="00A316DE">
                  <w:pPr>
                    <w:jc w:val="left"/>
                    <w:rPr>
                      <w:rFonts w:ascii="Times New Roman" w:hAnsi="Times New Roman"/>
                      <w:sz w:val="16"/>
                      <w:szCs w:val="16"/>
                      <w:lang w:val="en-US"/>
                    </w:rPr>
                  </w:pPr>
                </w:p>
              </w:tc>
              <w:tc>
                <w:tcPr>
                  <w:tcW w:w="1586" w:type="dxa"/>
                </w:tcPr>
                <w:p w14:paraId="4E043CB1" w14:textId="77777777" w:rsidR="00A316DE" w:rsidRPr="001E7AF5" w:rsidRDefault="00A316DE" w:rsidP="00A316DE">
                  <w:pPr>
                    <w:jc w:val="left"/>
                    <w:rPr>
                      <w:rFonts w:ascii="Times New Roman" w:hAnsi="Times New Roman"/>
                      <w:sz w:val="16"/>
                      <w:szCs w:val="16"/>
                      <w:lang w:val="en-US"/>
                    </w:rPr>
                  </w:pPr>
                </w:p>
              </w:tc>
            </w:tr>
            <w:tr w:rsidR="00A316DE" w:rsidRPr="00A316DE" w14:paraId="0C09A1B5" w14:textId="77777777" w:rsidTr="00A316DE">
              <w:tc>
                <w:tcPr>
                  <w:tcW w:w="396" w:type="dxa"/>
                </w:tcPr>
                <w:p w14:paraId="5F1850F0" w14:textId="6F47112D" w:rsidR="00A316DE" w:rsidRPr="001E7AF5" w:rsidRDefault="003521C0" w:rsidP="00A316DE">
                  <w:pPr>
                    <w:jc w:val="left"/>
                    <w:rPr>
                      <w:rFonts w:ascii="Times New Roman" w:hAnsi="Times New Roman"/>
                      <w:sz w:val="16"/>
                      <w:szCs w:val="16"/>
                    </w:rPr>
                  </w:pPr>
                  <w:r>
                    <w:rPr>
                      <w:rFonts w:ascii="Times New Roman" w:hAnsi="Times New Roman"/>
                      <w:sz w:val="16"/>
                      <w:szCs w:val="16"/>
                    </w:rPr>
                    <w:t>..</w:t>
                  </w:r>
                  <w:r w:rsidR="00A316DE" w:rsidRPr="001E7AF5">
                    <w:rPr>
                      <w:rFonts w:ascii="Times New Roman" w:hAnsi="Times New Roman"/>
                      <w:sz w:val="16"/>
                      <w:szCs w:val="16"/>
                    </w:rPr>
                    <w:t>.</w:t>
                  </w:r>
                </w:p>
              </w:tc>
              <w:tc>
                <w:tcPr>
                  <w:tcW w:w="2899" w:type="dxa"/>
                </w:tcPr>
                <w:p w14:paraId="76C36CCC" w14:textId="7C36D863" w:rsidR="00A316DE" w:rsidRPr="001E7AF5" w:rsidRDefault="00A316DE" w:rsidP="00A316DE">
                  <w:pPr>
                    <w:jc w:val="left"/>
                    <w:rPr>
                      <w:rFonts w:ascii="Times New Roman" w:hAnsi="Times New Roman"/>
                      <w:sz w:val="16"/>
                      <w:szCs w:val="16"/>
                      <w:lang w:val="en-US"/>
                    </w:rPr>
                  </w:pPr>
                </w:p>
              </w:tc>
              <w:tc>
                <w:tcPr>
                  <w:tcW w:w="1586" w:type="dxa"/>
                </w:tcPr>
                <w:p w14:paraId="4231D01C" w14:textId="77777777" w:rsidR="00A316DE" w:rsidRPr="001E7AF5" w:rsidRDefault="00A316DE" w:rsidP="00A316DE">
                  <w:pPr>
                    <w:jc w:val="left"/>
                    <w:rPr>
                      <w:rFonts w:ascii="Times New Roman" w:hAnsi="Times New Roman"/>
                      <w:sz w:val="16"/>
                      <w:szCs w:val="16"/>
                      <w:lang w:val="en-US"/>
                    </w:rPr>
                  </w:pPr>
                </w:p>
              </w:tc>
            </w:tr>
            <w:tr w:rsidR="00A316DE" w:rsidRPr="008E3C07" w14:paraId="49606F12" w14:textId="77777777" w:rsidTr="00A316DE">
              <w:tc>
                <w:tcPr>
                  <w:tcW w:w="396" w:type="dxa"/>
                </w:tcPr>
                <w:p w14:paraId="0AE1F998" w14:textId="643D3901" w:rsidR="00A316DE" w:rsidRPr="001E7AF5" w:rsidRDefault="00A316DE" w:rsidP="00A316DE">
                  <w:pPr>
                    <w:jc w:val="left"/>
                    <w:rPr>
                      <w:rFonts w:ascii="Times New Roman" w:hAnsi="Times New Roman"/>
                      <w:sz w:val="16"/>
                      <w:szCs w:val="16"/>
                    </w:rPr>
                  </w:pPr>
                </w:p>
              </w:tc>
              <w:tc>
                <w:tcPr>
                  <w:tcW w:w="2899" w:type="dxa"/>
                </w:tcPr>
                <w:p w14:paraId="688D66EE" w14:textId="53F61284" w:rsidR="00A316DE" w:rsidRPr="001E7AF5" w:rsidRDefault="003521C0" w:rsidP="00A316DE">
                  <w:pPr>
                    <w:jc w:val="left"/>
                    <w:rPr>
                      <w:rFonts w:ascii="Times New Roman" w:hAnsi="Times New Roman"/>
                      <w:sz w:val="16"/>
                      <w:szCs w:val="16"/>
                      <w:lang w:val="en-US"/>
                    </w:rPr>
                  </w:pPr>
                  <w:r>
                    <w:rPr>
                      <w:rFonts w:ascii="Times New Roman" w:hAnsi="Times New Roman"/>
                      <w:sz w:val="16"/>
                      <w:szCs w:val="16"/>
                      <w:lang w:val="en-US"/>
                    </w:rPr>
                    <w:t xml:space="preserve">Total for the </w:t>
                  </w:r>
                  <w:r w:rsidRPr="00F14452">
                    <w:rPr>
                      <w:rFonts w:ascii="Times New Roman" w:hAnsi="Times New Roman"/>
                      <w:sz w:val="16"/>
                      <w:szCs w:val="16"/>
                      <w:lang w:val="en-US"/>
                    </w:rPr>
                    <w:t>reporting period</w:t>
                  </w:r>
                </w:p>
              </w:tc>
              <w:tc>
                <w:tcPr>
                  <w:tcW w:w="1586" w:type="dxa"/>
                </w:tcPr>
                <w:p w14:paraId="13B2B1EC" w14:textId="77777777" w:rsidR="00A316DE" w:rsidRPr="001E7AF5" w:rsidRDefault="00A316DE" w:rsidP="00A316DE">
                  <w:pPr>
                    <w:jc w:val="left"/>
                    <w:rPr>
                      <w:rFonts w:ascii="Times New Roman" w:hAnsi="Times New Roman"/>
                      <w:sz w:val="16"/>
                      <w:szCs w:val="16"/>
                      <w:lang w:val="en-US"/>
                    </w:rPr>
                  </w:pPr>
                </w:p>
              </w:tc>
            </w:tr>
          </w:tbl>
          <w:p w14:paraId="14690E04" w14:textId="77777777" w:rsidR="00FC2ED9" w:rsidRPr="00A316DE" w:rsidRDefault="00FC2ED9" w:rsidP="00235FAB">
            <w:pPr>
              <w:tabs>
                <w:tab w:val="left" w:pos="700"/>
              </w:tabs>
              <w:rPr>
                <w:rFonts w:ascii="Times New Roman" w:hAnsi="Times New Roman"/>
                <w:sz w:val="24"/>
                <w:lang w:val="en-US"/>
              </w:rPr>
            </w:pPr>
          </w:p>
          <w:p w14:paraId="6B7A2B67" w14:textId="77777777" w:rsidR="00C856D4" w:rsidRPr="00A316DE" w:rsidRDefault="00C856D4" w:rsidP="00235FAB">
            <w:pPr>
              <w:pStyle w:val="a5"/>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543F7B62"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cost of the Services provided by the Contractor under this certificate is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Pr="00892CAA">
              <w:rPr>
                <w:rFonts w:ascii="Times New Roman" w:hAnsi="Times New Roman"/>
                <w:b/>
                <w:sz w:val="24"/>
                <w:lang w:val="en-US"/>
              </w:rPr>
              <w:t xml:space="preserve"> </w:t>
            </w:r>
            <w:r w:rsidR="00032017" w:rsidRPr="00892CAA">
              <w:rPr>
                <w:rFonts w:ascii="Times New Roman" w:hAnsi="Times New Roman"/>
                <w:sz w:val="24"/>
                <w:lang w:val="en-US"/>
              </w:rPr>
              <w:t>USD</w:t>
            </w:r>
            <w:r w:rsidRPr="00892CAA">
              <w:rPr>
                <w:rFonts w:ascii="Times New Roman" w:hAnsi="Times New Roman"/>
                <w:sz w:val="24"/>
                <w:lang w:val="en-US"/>
              </w:rPr>
              <w:t xml:space="preserve">, </w:t>
            </w:r>
            <w:r w:rsidR="00892CAA" w:rsidRPr="00892CAA">
              <w:rPr>
                <w:rFonts w:ascii="Times New Roman" w:hAnsi="Times New Roman"/>
                <w:sz w:val="24"/>
                <w:lang w:val="en-US"/>
              </w:rPr>
              <w:t xml:space="preserve">VAT </w:t>
            </w:r>
            <w:r w:rsidR="00615DC0">
              <w:rPr>
                <w:rFonts w:ascii="Times New Roman" w:hAnsi="Times New Roman"/>
                <w:sz w:val="24"/>
                <w:lang w:val="en-US"/>
              </w:rPr>
              <w:t xml:space="preserve">and GST </w:t>
            </w:r>
            <w:r w:rsidR="00892CAA" w:rsidRPr="00892CAA">
              <w:rPr>
                <w:rFonts w:ascii="Times New Roman" w:hAnsi="Times New Roman"/>
                <w:sz w:val="24"/>
                <w:lang w:val="en-US"/>
              </w:rPr>
              <w:t>included</w:t>
            </w:r>
            <w:r w:rsidRPr="00892CAA">
              <w:rPr>
                <w:rFonts w:ascii="Times New Roman" w:hAnsi="Times New Roman"/>
                <w:sz w:val="24"/>
                <w:lang w:val="en-US"/>
              </w:rPr>
              <w:t xml:space="preserve"> [</w:t>
            </w:r>
            <w:r w:rsidRPr="00892CAA">
              <w:rPr>
                <w:rFonts w:ascii="Times New Roman" w:hAnsi="Times New Roman"/>
                <w:b/>
                <w:sz w:val="24"/>
                <w:lang w:val="en-US"/>
              </w:rPr>
              <w:t>rate</w:t>
            </w:r>
            <w:r w:rsidRPr="00892CAA">
              <w:rPr>
                <w:rFonts w:ascii="Times New Roman" w:hAnsi="Times New Roman"/>
                <w:sz w:val="24"/>
                <w:lang w:val="en-US"/>
              </w:rPr>
              <w:t>] in the amount of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00892CAA" w:rsidRPr="00892CAA">
              <w:rPr>
                <w:rFonts w:ascii="Times New Roman" w:hAnsi="Times New Roman"/>
                <w:sz w:val="24"/>
                <w:lang w:val="en-IN"/>
              </w:rPr>
              <w:t xml:space="preserve"> </w:t>
            </w:r>
            <w:r w:rsidR="002F7C77" w:rsidRPr="00892CAA">
              <w:rPr>
                <w:rFonts w:ascii="Times New Roman" w:hAnsi="Times New Roman"/>
                <w:sz w:val="24"/>
                <w:lang w:val="en-US"/>
              </w:rPr>
              <w:t>USD</w:t>
            </w:r>
            <w:r w:rsidRPr="00892CAA">
              <w:rPr>
                <w:rFonts w:ascii="Times New Roman" w:hAnsi="Times New Roman"/>
                <w:sz w:val="24"/>
                <w:lang w:val="en-US"/>
              </w:rPr>
              <w:t>.</w:t>
            </w:r>
          </w:p>
          <w:p w14:paraId="2E222990" w14:textId="77777777" w:rsidR="00892CAA" w:rsidRPr="00892CAA" w:rsidRDefault="00892CAA" w:rsidP="00892CAA">
            <w:pPr>
              <w:pStyle w:val="a5"/>
              <w:tabs>
                <w:tab w:val="left" w:pos="744"/>
                <w:tab w:val="left" w:pos="4571"/>
              </w:tabs>
              <w:ind w:left="460"/>
              <w:rPr>
                <w:rFonts w:ascii="Times New Roman" w:hAnsi="Times New Roman"/>
                <w:sz w:val="24"/>
                <w:szCs w:val="24"/>
                <w:u w:val="single"/>
                <w:lang w:val="en-US"/>
              </w:rPr>
            </w:pPr>
          </w:p>
          <w:p w14:paraId="7BBF3F8B" w14:textId="3572680C"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Services were provided in full</w:t>
            </w:r>
            <w:r w:rsidR="00C371FA">
              <w:rPr>
                <w:rFonts w:ascii="Times New Roman" w:hAnsi="Times New Roman"/>
                <w:sz w:val="24"/>
                <w:lang w:val="en-US"/>
              </w:rPr>
              <w:t xml:space="preserve"> in the scope mentioned in p. 1 of this Certificate</w:t>
            </w:r>
            <w:r w:rsidRPr="00892CAA">
              <w:rPr>
                <w:rFonts w:ascii="Times New Roman" w:hAnsi="Times New Roman"/>
                <w:sz w:val="24"/>
                <w:lang w:val="en-US"/>
              </w:rPr>
              <w:t xml:space="preserve"> and on time. The Parties have no claims against each other at the moment of signing.</w:t>
            </w:r>
          </w:p>
          <w:p w14:paraId="72F5B9F2" w14:textId="77777777"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lastRenderedPageBreak/>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2AF3A4A1" w14:textId="77777777" w:rsidR="00DD5C8C" w:rsidRDefault="00DD5C8C" w:rsidP="00235FAB">
            <w:pPr>
              <w:tabs>
                <w:tab w:val="left" w:pos="744"/>
                <w:tab w:val="left" w:pos="4571"/>
              </w:tabs>
              <w:jc w:val="center"/>
              <w:rPr>
                <w:rFonts w:ascii="Times New Roman" w:hAnsi="Times New Roman"/>
                <w:b/>
                <w:sz w:val="24"/>
                <w:lang w:val="en-US"/>
              </w:rPr>
            </w:pPr>
          </w:p>
          <w:p w14:paraId="66244ACE" w14:textId="77777777" w:rsidR="00DD5C8C" w:rsidRDefault="00DD5C8C" w:rsidP="00235FAB">
            <w:pPr>
              <w:tabs>
                <w:tab w:val="left" w:pos="744"/>
                <w:tab w:val="left" w:pos="4571"/>
              </w:tabs>
              <w:jc w:val="center"/>
              <w:rPr>
                <w:rFonts w:ascii="Times New Roman" w:hAnsi="Times New Roman"/>
                <w:b/>
                <w:sz w:val="24"/>
                <w:lang w:val="en-US"/>
              </w:rPr>
            </w:pPr>
          </w:p>
          <w:p w14:paraId="78F29B29" w14:textId="5FFF747A"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3C1C3B" w14:paraId="149374D8" w14:textId="77777777" w:rsidTr="00E11096">
        <w:trPr>
          <w:trHeight w:val="1865"/>
        </w:trPr>
        <w:tc>
          <w:tcPr>
            <w:tcW w:w="1020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35C25BDA"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ook w:val="04A0" w:firstRow="1" w:lastRow="0" w:firstColumn="1" w:lastColumn="0" w:noHBand="0" w:noVBand="1"/>
            </w:tblPr>
            <w:tblGrid>
              <w:gridCol w:w="4846"/>
              <w:gridCol w:w="4846"/>
            </w:tblGrid>
            <w:tr w:rsidR="00DD5C8C" w:rsidRPr="003C1C3B" w14:paraId="4C280771" w14:textId="77777777" w:rsidTr="00E11096">
              <w:tc>
                <w:tcPr>
                  <w:tcW w:w="4846" w:type="dxa"/>
                  <w:shd w:val="clear" w:color="auto" w:fill="auto"/>
                </w:tcPr>
                <w:p w14:paraId="4CBDECE7" w14:textId="77777777" w:rsidR="00DD5C8C" w:rsidRDefault="00DD5C8C" w:rsidP="00DD5C8C">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2D362B11" w14:textId="77777777" w:rsidR="00DD5C8C" w:rsidRPr="00DA272A" w:rsidRDefault="00DD5C8C" w:rsidP="00DD5C8C">
                  <w:pPr>
                    <w:pStyle w:val="aff7"/>
                    <w:jc w:val="center"/>
                    <w:rPr>
                      <w:rFonts w:ascii="Times New Roman" w:hAnsi="Times New Roman" w:cs="Times New Roman"/>
                      <w:b/>
                      <w:lang w:val="en-US"/>
                    </w:rPr>
                  </w:pPr>
                </w:p>
                <w:p w14:paraId="121EFA27" w14:textId="77777777" w:rsidR="00DD5C8C" w:rsidRPr="00DA272A" w:rsidRDefault="00DD5C8C" w:rsidP="00DD5C8C">
                  <w:pPr>
                    <w:pStyle w:val="aff7"/>
                    <w:jc w:val="center"/>
                    <w:rPr>
                      <w:rFonts w:ascii="Times New Roman" w:hAnsi="Times New Roman" w:cs="Times New Roman"/>
                    </w:rPr>
                  </w:pPr>
                  <w:r w:rsidRPr="00DA272A">
                    <w:rPr>
                      <w:rFonts w:ascii="Times New Roman" w:hAnsi="Times New Roman" w:cs="Times New Roman"/>
                    </w:rPr>
                    <w:t>_________________________</w:t>
                  </w:r>
                </w:p>
                <w:p w14:paraId="496F6EE1"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52FD76DE" w14:textId="77777777" w:rsidR="00DD5C8C" w:rsidRPr="00DD5C8C" w:rsidRDefault="00DD5C8C" w:rsidP="00DD5C8C">
                  <w:pPr>
                    <w:pStyle w:val="aff7"/>
                    <w:jc w:val="center"/>
                    <w:rPr>
                      <w:rFonts w:ascii="Times New Roman" w:hAnsi="Times New Roman" w:cs="Times New Roman"/>
                    </w:rPr>
                  </w:pPr>
                </w:p>
                <w:p w14:paraId="466A94E5" w14:textId="5A3BDC59" w:rsidR="00DD5C8C" w:rsidRPr="00E11096" w:rsidRDefault="00DD5C8C" w:rsidP="00DD5C8C">
                  <w:pPr>
                    <w:pStyle w:val="aff7"/>
                    <w:jc w:val="center"/>
                    <w:rPr>
                      <w:rFonts w:ascii="Times New Roman" w:hAnsi="Times New Roman" w:cs="Times New Roman"/>
                      <w:b/>
                    </w:rPr>
                  </w:pPr>
                </w:p>
              </w:tc>
              <w:tc>
                <w:tcPr>
                  <w:tcW w:w="4846" w:type="dxa"/>
                  <w:shd w:val="clear" w:color="auto" w:fill="auto"/>
                </w:tcPr>
                <w:p w14:paraId="28120676" w14:textId="77777777" w:rsidR="00DD5C8C" w:rsidRPr="00E11096" w:rsidRDefault="00DD5C8C" w:rsidP="00DD5C8C">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568EA446" w14:textId="77777777" w:rsidR="00DD5C8C" w:rsidRPr="00E11096" w:rsidRDefault="00DD5C8C" w:rsidP="00DD5C8C">
                  <w:pPr>
                    <w:pStyle w:val="aff7"/>
                    <w:jc w:val="center"/>
                    <w:rPr>
                      <w:rFonts w:ascii="Times New Roman" w:hAnsi="Times New Roman" w:cs="Times New Roman"/>
                      <w:b/>
                      <w:lang w:val="en-US"/>
                    </w:rPr>
                  </w:pPr>
                </w:p>
                <w:p w14:paraId="3940EF3E" w14:textId="77777777" w:rsidR="00DD5C8C" w:rsidRPr="00DD5C8C" w:rsidRDefault="00DD5C8C" w:rsidP="00DD5C8C">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42BF6700" w14:textId="77777777" w:rsidR="005F6BF7" w:rsidRPr="00822065" w:rsidRDefault="005F6BF7" w:rsidP="005F6BF7">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6560C30F" w14:textId="60C60747" w:rsidR="00DD5C8C" w:rsidRPr="00E11096" w:rsidRDefault="00DD5C8C" w:rsidP="00DD5C8C">
                  <w:pPr>
                    <w:pStyle w:val="aff7"/>
                    <w:jc w:val="center"/>
                    <w:rPr>
                      <w:rFonts w:ascii="Times New Roman" w:hAnsi="Times New Roman" w:cs="Times New Roman"/>
                      <w:lang w:val="en-US"/>
                    </w:rPr>
                  </w:pPr>
                </w:p>
              </w:tc>
            </w:tr>
          </w:tbl>
          <w:p w14:paraId="36B25098" w14:textId="77777777" w:rsidR="00E11096" w:rsidRPr="00DD5C8C" w:rsidRDefault="00E11096" w:rsidP="00E11096">
            <w:pPr>
              <w:jc w:val="left"/>
              <w:rPr>
                <w:rFonts w:ascii="Times New Roman" w:hAnsi="Times New Roman"/>
                <w:b/>
                <w:sz w:val="24"/>
                <w:lang w:val="en-US"/>
              </w:rPr>
            </w:pPr>
            <w:r w:rsidRPr="00DD5C8C">
              <w:rPr>
                <w:rFonts w:ascii="Times New Roman" w:hAnsi="Times New Roman"/>
                <w:b/>
                <w:sz w:val="24"/>
                <w:lang w:val="en-US"/>
              </w:rPr>
              <w:br w:type="page"/>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a4"/>
        <w:tblW w:w="10314" w:type="dxa"/>
        <w:tblLayout w:type="fixed"/>
        <w:tblLook w:val="04A0" w:firstRow="1" w:lastRow="0" w:firstColumn="1" w:lastColumn="0" w:noHBand="0" w:noVBand="1"/>
      </w:tblPr>
      <w:tblGrid>
        <w:gridCol w:w="5137"/>
        <w:gridCol w:w="5177"/>
      </w:tblGrid>
      <w:tr w:rsidR="00C856D4" w:rsidRPr="00264FFA" w14:paraId="0CEA56D4" w14:textId="77777777" w:rsidTr="00235FAB">
        <w:tc>
          <w:tcPr>
            <w:tcW w:w="5137" w:type="dxa"/>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6AB4232A"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xml:space="preserve">№ </w:t>
            </w:r>
            <w:r w:rsidR="00A15BDB">
              <w:rPr>
                <w:rFonts w:ascii="Times New Roman" w:hAnsi="Times New Roman"/>
                <w:b/>
                <w:color w:val="000000" w:themeColor="text1"/>
                <w:sz w:val="24"/>
                <w:szCs w:val="24"/>
                <w:lang w:val="en-US"/>
              </w:rPr>
              <w:t>_________</w:t>
            </w:r>
            <w:r w:rsidRPr="00864DAF">
              <w:rPr>
                <w:rFonts w:ascii="Times New Roman" w:hAnsi="Times New Roman"/>
                <w:b/>
                <w:color w:val="000000" w:themeColor="text1"/>
                <w:sz w:val="24"/>
                <w:szCs w:val="24"/>
              </w:rPr>
              <w:t xml:space="preserve"> от</w:t>
            </w:r>
            <w:r w:rsidR="00DD5C8C" w:rsidRPr="00756199">
              <w:rPr>
                <w:rFonts w:ascii="Times New Roman" w:hAnsi="Times New Roman"/>
                <w:b/>
                <w:color w:val="000000" w:themeColor="text1"/>
                <w:sz w:val="24"/>
                <w:szCs w:val="24"/>
              </w:rPr>
              <w:t xml:space="preserve"> </w:t>
            </w:r>
            <w:r w:rsidR="00A15BDB">
              <w:rPr>
                <w:rFonts w:ascii="Times New Roman" w:hAnsi="Times New Roman"/>
                <w:b/>
                <w:color w:val="000000" w:themeColor="text1"/>
                <w:sz w:val="24"/>
                <w:szCs w:val="24"/>
                <w:lang w:val="en-US"/>
              </w:rPr>
              <w:t>___________</w:t>
            </w:r>
          </w:p>
          <w:p w14:paraId="1F005F67" w14:textId="77777777" w:rsidR="00C856D4" w:rsidRPr="00864DAF" w:rsidRDefault="00C856D4" w:rsidP="00235FAB"/>
        </w:tc>
        <w:tc>
          <w:tcPr>
            <w:tcW w:w="5177" w:type="dxa"/>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65F51F44"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 xml:space="preserve">to Agreement No. </w:t>
            </w:r>
            <w:r w:rsidR="00A15BDB">
              <w:rPr>
                <w:rFonts w:ascii="Times New Roman" w:hAnsi="Times New Roman"/>
                <w:b/>
                <w:sz w:val="24"/>
                <w:lang w:val="en-US"/>
              </w:rPr>
              <w:t>__________</w:t>
            </w:r>
            <w:r w:rsidRPr="00864DAF">
              <w:rPr>
                <w:rFonts w:ascii="Times New Roman" w:hAnsi="Times New Roman"/>
                <w:b/>
                <w:sz w:val="24"/>
                <w:lang w:val="en-US"/>
              </w:rPr>
              <w:t xml:space="preserve"> of </w:t>
            </w:r>
            <w:r w:rsidR="00A15BDB">
              <w:rPr>
                <w:rFonts w:ascii="Times New Roman" w:hAnsi="Times New Roman"/>
                <w:b/>
                <w:sz w:val="24"/>
                <w:lang w:val="en-US"/>
              </w:rPr>
              <w:t>__________</w:t>
            </w:r>
          </w:p>
          <w:p w14:paraId="16BDDD95" w14:textId="77777777" w:rsidR="00C856D4" w:rsidRPr="00864DAF" w:rsidRDefault="00C856D4" w:rsidP="00235FAB">
            <w:pPr>
              <w:rPr>
                <w:lang w:val="en-US"/>
              </w:rPr>
            </w:pPr>
          </w:p>
        </w:tc>
      </w:tr>
      <w:tr w:rsidR="00C856D4" w:rsidRPr="008E3C07" w14:paraId="01144DDF" w14:textId="77777777" w:rsidTr="00235FAB">
        <w:tc>
          <w:tcPr>
            <w:tcW w:w="5137" w:type="dxa"/>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8E3C07" w14:paraId="5F647F91" w14:textId="77777777" w:rsidTr="00235FAB">
        <w:tc>
          <w:tcPr>
            <w:tcW w:w="5137" w:type="dxa"/>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lastRenderedPageBreak/>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(ii) Связанными лицами Заказчика или потенциального клиента Заказчика или (iii),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w:t>
            </w:r>
            <w:r w:rsidRPr="00864DAF">
              <w:rPr>
                <w:rFonts w:ascii="Times New Roman" w:eastAsia="Calibri" w:hAnsi="Times New Roman"/>
                <w:sz w:val="24"/>
                <w:szCs w:val="24"/>
                <w:lang w:eastAsia="en-US"/>
              </w:rPr>
              <w:lastRenderedPageBreak/>
              <w:t xml:space="preserve">настоящему Договору или к услугам, оказываемым Исполнителем по нему (далее – «Записи о сделках»), (ii)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(iii)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w:t>
            </w:r>
            <w:r w:rsidRPr="00864DAF">
              <w:rPr>
                <w:rFonts w:ascii="Times New Roman" w:eastAsia="Calibri" w:hAnsi="Times New Roman"/>
                <w:sz w:val="24"/>
                <w:szCs w:val="24"/>
                <w:lang w:val="en-US" w:eastAsia="en-US"/>
              </w:rPr>
              <w:lastRenderedPageBreak/>
              <w:t xml:space="preserve">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1.9. Termination: if any of the provisions of this Section of the Agreement is violated, the Customer is entitled to immediately terminate the Agreement by sending a written notification to the Customer’s address.</w:t>
            </w:r>
          </w:p>
        </w:tc>
      </w:tr>
    </w:tbl>
    <w:p w14:paraId="71163A01" w14:textId="77777777" w:rsidR="00C856D4" w:rsidRPr="00F26F4E" w:rsidRDefault="00C856D4" w:rsidP="00C856D4">
      <w:pPr>
        <w:spacing w:after="0"/>
        <w:rPr>
          <w:lang w:val="en-US"/>
        </w:rPr>
      </w:pPr>
    </w:p>
    <w:p w14:paraId="71CAA930"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DD5C8C" w:rsidRPr="003C1C3B" w14:paraId="7542C9C1" w14:textId="77777777" w:rsidTr="00E11096">
        <w:tc>
          <w:tcPr>
            <w:tcW w:w="4846" w:type="dxa"/>
            <w:shd w:val="clear" w:color="auto" w:fill="auto"/>
          </w:tcPr>
          <w:p w14:paraId="5D78FA14" w14:textId="77777777" w:rsidR="00DD5C8C" w:rsidRDefault="00DD5C8C" w:rsidP="00DD5C8C">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051EAFC2" w14:textId="77777777" w:rsidR="00DD5C8C" w:rsidRPr="00DA272A" w:rsidRDefault="00DD5C8C" w:rsidP="00DD5C8C">
            <w:pPr>
              <w:pStyle w:val="aff7"/>
              <w:jc w:val="center"/>
              <w:rPr>
                <w:rFonts w:ascii="Times New Roman" w:hAnsi="Times New Roman" w:cs="Times New Roman"/>
                <w:b/>
                <w:lang w:val="en-US"/>
              </w:rPr>
            </w:pPr>
          </w:p>
          <w:p w14:paraId="05494B78" w14:textId="77777777" w:rsidR="00DD5C8C" w:rsidRPr="00DA272A" w:rsidRDefault="00DD5C8C" w:rsidP="00DD5C8C">
            <w:pPr>
              <w:pStyle w:val="aff7"/>
              <w:jc w:val="center"/>
              <w:rPr>
                <w:rFonts w:ascii="Times New Roman" w:hAnsi="Times New Roman" w:cs="Times New Roman"/>
              </w:rPr>
            </w:pPr>
            <w:r w:rsidRPr="00DA272A">
              <w:rPr>
                <w:rFonts w:ascii="Times New Roman" w:hAnsi="Times New Roman" w:cs="Times New Roman"/>
              </w:rPr>
              <w:t>_________________________</w:t>
            </w:r>
          </w:p>
          <w:p w14:paraId="67E0F197"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BA11422" w14:textId="77777777" w:rsidR="00DD5C8C" w:rsidRPr="00DD5C8C" w:rsidRDefault="00DD5C8C" w:rsidP="00DD5C8C">
            <w:pPr>
              <w:pStyle w:val="aff7"/>
              <w:jc w:val="center"/>
              <w:rPr>
                <w:rFonts w:ascii="Times New Roman" w:hAnsi="Times New Roman" w:cs="Times New Roman"/>
              </w:rPr>
            </w:pPr>
          </w:p>
          <w:p w14:paraId="0895C2EC" w14:textId="7BA062C7" w:rsidR="00DD5C8C" w:rsidRPr="00E11096" w:rsidRDefault="00DD5C8C" w:rsidP="00DD5C8C">
            <w:pPr>
              <w:pStyle w:val="aff7"/>
              <w:jc w:val="center"/>
              <w:rPr>
                <w:rFonts w:ascii="Times New Roman" w:hAnsi="Times New Roman" w:cs="Times New Roman"/>
                <w:b/>
              </w:rPr>
            </w:pPr>
          </w:p>
        </w:tc>
        <w:tc>
          <w:tcPr>
            <w:tcW w:w="4846" w:type="dxa"/>
            <w:shd w:val="clear" w:color="auto" w:fill="auto"/>
          </w:tcPr>
          <w:p w14:paraId="2D8E33DF" w14:textId="77777777" w:rsidR="00DD5C8C" w:rsidRPr="00E11096" w:rsidRDefault="00DD5C8C" w:rsidP="00DD5C8C">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4368AB7B" w14:textId="77777777" w:rsidR="00DD5C8C" w:rsidRPr="00E11096" w:rsidRDefault="00DD5C8C" w:rsidP="00DD5C8C">
            <w:pPr>
              <w:pStyle w:val="aff7"/>
              <w:jc w:val="center"/>
              <w:rPr>
                <w:rFonts w:ascii="Times New Roman" w:hAnsi="Times New Roman" w:cs="Times New Roman"/>
                <w:b/>
                <w:lang w:val="en-US"/>
              </w:rPr>
            </w:pPr>
          </w:p>
          <w:p w14:paraId="218773BD" w14:textId="77777777" w:rsidR="00DD5C8C" w:rsidRPr="00DD5C8C" w:rsidRDefault="00DD5C8C" w:rsidP="00DD5C8C">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5C3FF845" w14:textId="77777777" w:rsidR="005F6BF7" w:rsidRPr="00822065" w:rsidRDefault="005F6BF7" w:rsidP="005F6BF7">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4D0C8B24" w14:textId="52FA7449" w:rsidR="00DD5C8C" w:rsidRPr="00E11096" w:rsidRDefault="00DD5C8C" w:rsidP="00DD5C8C">
            <w:pPr>
              <w:pStyle w:val="aff7"/>
              <w:jc w:val="center"/>
              <w:rPr>
                <w:rFonts w:ascii="Times New Roman" w:hAnsi="Times New Roman" w:cs="Times New Roman"/>
                <w:lang w:val="en-US"/>
              </w:rPr>
            </w:pPr>
          </w:p>
        </w:tc>
      </w:tr>
    </w:tbl>
    <w:p w14:paraId="7CBC2801" w14:textId="7D320088" w:rsidR="004967FD" w:rsidRPr="00DD5C8C" w:rsidRDefault="004967FD" w:rsidP="00E11096">
      <w:pPr>
        <w:jc w:val="left"/>
        <w:rPr>
          <w:lang w:val="en-US"/>
        </w:rPr>
      </w:pPr>
    </w:p>
    <w:sectPr w:rsidR="004967FD" w:rsidRPr="00DD5C8C" w:rsidSect="0061202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ED34" w14:textId="77777777" w:rsidR="003C20B2" w:rsidRDefault="003C20B2" w:rsidP="00C856D4">
      <w:pPr>
        <w:spacing w:after="0" w:line="240" w:lineRule="auto"/>
      </w:pPr>
      <w:r>
        <w:separator/>
      </w:r>
    </w:p>
  </w:endnote>
  <w:endnote w:type="continuationSeparator" w:id="0">
    <w:p w14:paraId="67A082BB" w14:textId="77777777" w:rsidR="003C20B2" w:rsidRDefault="003C20B2"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CC"/>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B602" w14:textId="6C2BB9DF" w:rsidR="008E3C07" w:rsidRPr="004E16F5" w:rsidRDefault="008E3C07"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3E0A51">
      <w:rPr>
        <w:rFonts w:ascii="Times New Roman" w:hAnsi="Times New Roman"/>
        <w:noProof/>
      </w:rPr>
      <w:t>4</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3D9AA" w14:textId="77777777" w:rsidR="003C20B2" w:rsidRDefault="003C20B2" w:rsidP="00C856D4">
      <w:pPr>
        <w:spacing w:after="0" w:line="240" w:lineRule="auto"/>
      </w:pPr>
      <w:r>
        <w:separator/>
      </w:r>
    </w:p>
  </w:footnote>
  <w:footnote w:type="continuationSeparator" w:id="0">
    <w:p w14:paraId="07AF43FC" w14:textId="77777777" w:rsidR="003C20B2" w:rsidRDefault="003C20B2"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3" w15:restartNumberingAfterBreak="0">
    <w:nsid w:val="08AB4725"/>
    <w:multiLevelType w:val="multilevel"/>
    <w:tmpl w:val="156875C2"/>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F2121"/>
    <w:multiLevelType w:val="multilevel"/>
    <w:tmpl w:val="236EA6EC"/>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310DFA"/>
    <w:multiLevelType w:val="multilevel"/>
    <w:tmpl w:val="2FB8217C"/>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E5960"/>
    <w:multiLevelType w:val="multilevel"/>
    <w:tmpl w:val="31421468"/>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32B18B9"/>
    <w:multiLevelType w:val="multilevel"/>
    <w:tmpl w:val="0DA83614"/>
    <w:lvl w:ilvl="0">
      <w:start w:val="1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1B6C1E"/>
    <w:multiLevelType w:val="multilevel"/>
    <w:tmpl w:val="3AB2146E"/>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35522A"/>
    <w:multiLevelType w:val="multilevel"/>
    <w:tmpl w:val="2350380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2" w15:restartNumberingAfterBreak="0">
    <w:nsid w:val="1AFE27B9"/>
    <w:multiLevelType w:val="multilevel"/>
    <w:tmpl w:val="876830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DA02A41"/>
    <w:multiLevelType w:val="multilevel"/>
    <w:tmpl w:val="076E7B22"/>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15:restartNumberingAfterBreak="0">
    <w:nsid w:val="22AA7EB1"/>
    <w:multiLevelType w:val="multilevel"/>
    <w:tmpl w:val="158013A0"/>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F3049A"/>
    <w:multiLevelType w:val="multilevel"/>
    <w:tmpl w:val="48FC634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A003F7"/>
    <w:multiLevelType w:val="multilevel"/>
    <w:tmpl w:val="696843C6"/>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0DC3507"/>
    <w:multiLevelType w:val="multilevel"/>
    <w:tmpl w:val="7446354E"/>
    <w:lvl w:ilvl="0">
      <w:start w:val="13"/>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1819BE"/>
    <w:multiLevelType w:val="multilevel"/>
    <w:tmpl w:val="5BEE32A6"/>
    <w:lvl w:ilvl="0">
      <w:start w:val="1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6F6FA8"/>
    <w:multiLevelType w:val="multilevel"/>
    <w:tmpl w:val="9084C1A4"/>
    <w:lvl w:ilvl="0">
      <w:start w:val="1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694E55"/>
    <w:multiLevelType w:val="multilevel"/>
    <w:tmpl w:val="932C6AB0"/>
    <w:lvl w:ilvl="0">
      <w:start w:val="13"/>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27" w15:restartNumberingAfterBreak="0">
    <w:nsid w:val="3F573334"/>
    <w:multiLevelType w:val="multilevel"/>
    <w:tmpl w:val="11A4022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BF0FDD"/>
    <w:multiLevelType w:val="multilevel"/>
    <w:tmpl w:val="770A5B00"/>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15:restartNumberingAfterBreak="0">
    <w:nsid w:val="49AF7D51"/>
    <w:multiLevelType w:val="multilevel"/>
    <w:tmpl w:val="86D4E40E"/>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B6646F"/>
    <w:multiLevelType w:val="multilevel"/>
    <w:tmpl w:val="2A127E88"/>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6B5AD7"/>
    <w:multiLevelType w:val="multilevel"/>
    <w:tmpl w:val="4A8EA4D8"/>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8B658C"/>
    <w:multiLevelType w:val="multilevel"/>
    <w:tmpl w:val="10AAD14A"/>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D348A0"/>
    <w:multiLevelType w:val="hybridMultilevel"/>
    <w:tmpl w:val="FDCAB7D0"/>
    <w:lvl w:ilvl="0" w:tplc="18446644">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5D107AC"/>
    <w:multiLevelType w:val="multilevel"/>
    <w:tmpl w:val="D09EDD6A"/>
    <w:lvl w:ilvl="0">
      <w:start w:val="1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4844DE"/>
    <w:multiLevelType w:val="multilevel"/>
    <w:tmpl w:val="5D8C1F06"/>
    <w:lvl w:ilvl="0">
      <w:start w:val="10"/>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1" w15:restartNumberingAfterBreak="0">
    <w:nsid w:val="588F3633"/>
    <w:multiLevelType w:val="multilevel"/>
    <w:tmpl w:val="92AC3C7C"/>
    <w:lvl w:ilvl="0">
      <w:start w:val="10"/>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D6548B"/>
    <w:multiLevelType w:val="multilevel"/>
    <w:tmpl w:val="9B7A0A54"/>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654D61"/>
    <w:multiLevelType w:val="multilevel"/>
    <w:tmpl w:val="EF3C7374"/>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E657AA"/>
    <w:multiLevelType w:val="multilevel"/>
    <w:tmpl w:val="47F601CE"/>
    <w:lvl w:ilvl="0">
      <w:start w:val="13"/>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6"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7"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15:restartNumberingAfterBreak="0">
    <w:nsid w:val="63587C38"/>
    <w:multiLevelType w:val="multilevel"/>
    <w:tmpl w:val="F51CC122"/>
    <w:lvl w:ilvl="0">
      <w:start w:val="13"/>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89729D"/>
    <w:multiLevelType w:val="hybridMultilevel"/>
    <w:tmpl w:val="54F816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BA0116"/>
    <w:multiLevelType w:val="multilevel"/>
    <w:tmpl w:val="AB4C00D8"/>
    <w:lvl w:ilvl="0">
      <w:start w:val="14"/>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54" w15:restartNumberingAfterBreak="0">
    <w:nsid w:val="6E3D635D"/>
    <w:multiLevelType w:val="multilevel"/>
    <w:tmpl w:val="BDE6CC4A"/>
    <w:lvl w:ilvl="0">
      <w:start w:val="11"/>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2DA6F12"/>
    <w:multiLevelType w:val="multilevel"/>
    <w:tmpl w:val="0332E00C"/>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435607E"/>
    <w:multiLevelType w:val="multilevel"/>
    <w:tmpl w:val="0F7AF84A"/>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EA7D07"/>
    <w:multiLevelType w:val="multilevel"/>
    <w:tmpl w:val="31C016D2"/>
    <w:lvl w:ilvl="0">
      <w:start w:val="1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CF45A5"/>
    <w:multiLevelType w:val="multilevel"/>
    <w:tmpl w:val="BBFE7D0E"/>
    <w:lvl w:ilvl="0">
      <w:start w:val="11"/>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F15F30"/>
    <w:multiLevelType w:val="multilevel"/>
    <w:tmpl w:val="8222D250"/>
    <w:lvl w:ilvl="0">
      <w:start w:val="8"/>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A40319"/>
    <w:multiLevelType w:val="multilevel"/>
    <w:tmpl w:val="A322FE7E"/>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B26610"/>
    <w:multiLevelType w:val="multilevel"/>
    <w:tmpl w:val="ECB4758C"/>
    <w:lvl w:ilvl="0">
      <w:start w:val="12"/>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380407"/>
    <w:multiLevelType w:val="multilevel"/>
    <w:tmpl w:val="F6F24DE6"/>
    <w:lvl w:ilvl="0">
      <w:start w:val="10"/>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A394157"/>
    <w:multiLevelType w:val="multilevel"/>
    <w:tmpl w:val="BDA4C3DA"/>
    <w:lvl w:ilvl="0">
      <w:start w:val="11"/>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5" w15:restartNumberingAfterBreak="0">
    <w:nsid w:val="7B314B1C"/>
    <w:multiLevelType w:val="multilevel"/>
    <w:tmpl w:val="836C55B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B9847D1"/>
    <w:multiLevelType w:val="multilevel"/>
    <w:tmpl w:val="F0C8DFFA"/>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31"/>
  </w:num>
  <w:num w:numId="3">
    <w:abstractNumId w:val="7"/>
  </w:num>
  <w:num w:numId="4">
    <w:abstractNumId w:val="17"/>
  </w:num>
  <w:num w:numId="5">
    <w:abstractNumId w:val="11"/>
  </w:num>
  <w:num w:numId="6">
    <w:abstractNumId w:val="15"/>
  </w:num>
  <w:num w:numId="7">
    <w:abstractNumId w:val="29"/>
  </w:num>
  <w:num w:numId="8">
    <w:abstractNumId w:val="2"/>
  </w:num>
  <w:num w:numId="9">
    <w:abstractNumId w:val="46"/>
  </w:num>
  <w:num w:numId="10">
    <w:abstractNumId w:val="21"/>
  </w:num>
  <w:num w:numId="11">
    <w:abstractNumId w:val="6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51"/>
  </w:num>
  <w:num w:numId="16">
    <w:abstractNumId w:val="20"/>
  </w:num>
  <w:num w:numId="17">
    <w:abstractNumId w:val="26"/>
  </w:num>
  <w:num w:numId="18">
    <w:abstractNumId w:val="6"/>
  </w:num>
  <w:num w:numId="19">
    <w:abstractNumId w:val="34"/>
  </w:num>
  <w:num w:numId="20">
    <w:abstractNumId w:val="43"/>
  </w:num>
  <w:num w:numId="21">
    <w:abstractNumId w:val="35"/>
  </w:num>
  <w:num w:numId="22">
    <w:abstractNumId w:val="28"/>
  </w:num>
  <w:num w:numId="23">
    <w:abstractNumId w:val="5"/>
  </w:num>
  <w:num w:numId="24">
    <w:abstractNumId w:val="59"/>
  </w:num>
  <w:num w:numId="25">
    <w:abstractNumId w:val="60"/>
  </w:num>
  <w:num w:numId="26">
    <w:abstractNumId w:val="4"/>
  </w:num>
  <w:num w:numId="27">
    <w:abstractNumId w:val="65"/>
  </w:num>
  <w:num w:numId="28">
    <w:abstractNumId w:val="3"/>
  </w:num>
  <w:num w:numId="29">
    <w:abstractNumId w:val="10"/>
  </w:num>
  <w:num w:numId="30">
    <w:abstractNumId w:val="9"/>
  </w:num>
  <w:num w:numId="31">
    <w:abstractNumId w:val="56"/>
  </w:num>
  <w:num w:numId="32">
    <w:abstractNumId w:val="27"/>
  </w:num>
  <w:num w:numId="33">
    <w:abstractNumId w:val="39"/>
  </w:num>
  <w:num w:numId="34">
    <w:abstractNumId w:val="41"/>
  </w:num>
  <w:num w:numId="35">
    <w:abstractNumId w:val="62"/>
  </w:num>
  <w:num w:numId="36">
    <w:abstractNumId w:val="32"/>
  </w:num>
  <w:num w:numId="37">
    <w:abstractNumId w:val="12"/>
  </w:num>
  <w:num w:numId="38">
    <w:abstractNumId w:val="18"/>
  </w:num>
  <w:num w:numId="39">
    <w:abstractNumId w:val="58"/>
  </w:num>
  <w:num w:numId="40">
    <w:abstractNumId w:val="57"/>
  </w:num>
  <w:num w:numId="41">
    <w:abstractNumId w:val="54"/>
  </w:num>
  <w:num w:numId="42">
    <w:abstractNumId w:val="14"/>
  </w:num>
  <w:num w:numId="43">
    <w:abstractNumId w:val="63"/>
  </w:num>
  <w:num w:numId="44">
    <w:abstractNumId w:val="61"/>
  </w:num>
  <w:num w:numId="45">
    <w:abstractNumId w:val="66"/>
  </w:num>
  <w:num w:numId="46">
    <w:abstractNumId w:val="42"/>
  </w:num>
  <w:num w:numId="47">
    <w:abstractNumId w:val="23"/>
  </w:num>
  <w:num w:numId="48">
    <w:abstractNumId w:val="24"/>
  </w:num>
  <w:num w:numId="49">
    <w:abstractNumId w:val="30"/>
  </w:num>
  <w:num w:numId="50">
    <w:abstractNumId w:val="55"/>
  </w:num>
  <w:num w:numId="51">
    <w:abstractNumId w:val="16"/>
  </w:num>
  <w:num w:numId="52">
    <w:abstractNumId w:val="25"/>
  </w:num>
  <w:num w:numId="53">
    <w:abstractNumId w:val="19"/>
  </w:num>
  <w:num w:numId="54">
    <w:abstractNumId w:val="38"/>
  </w:num>
  <w:num w:numId="55">
    <w:abstractNumId w:val="8"/>
  </w:num>
  <w:num w:numId="56">
    <w:abstractNumId w:val="22"/>
  </w:num>
  <w:num w:numId="57">
    <w:abstractNumId w:val="48"/>
  </w:num>
  <w:num w:numId="58">
    <w:abstractNumId w:val="44"/>
  </w:num>
  <w:num w:numId="59">
    <w:abstractNumId w:val="52"/>
  </w:num>
  <w:num w:numId="60">
    <w:abstractNumId w:val="37"/>
  </w:num>
  <w:num w:numId="61">
    <w:abstractNumId w:val="53"/>
  </w:num>
  <w:num w:numId="62">
    <w:abstractNumId w:val="45"/>
  </w:num>
  <w:num w:numId="63">
    <w:abstractNumId w:val="47"/>
  </w:num>
  <w:num w:numId="64">
    <w:abstractNumId w:val="40"/>
  </w:num>
  <w:num w:numId="65">
    <w:abstractNumId w:val="68"/>
  </w:num>
  <w:num w:numId="66">
    <w:abstractNumId w:val="64"/>
  </w:num>
  <w:num w:numId="67">
    <w:abstractNumId w:val="49"/>
  </w:num>
  <w:num w:numId="68">
    <w:abstractNumId w:val="1"/>
  </w:num>
  <w:num w:numId="6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IN"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IN" w:vendorID="64" w:dllVersion="4096"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03295"/>
    <w:rsid w:val="00005C6D"/>
    <w:rsid w:val="0001687C"/>
    <w:rsid w:val="00030640"/>
    <w:rsid w:val="00032017"/>
    <w:rsid w:val="000324B2"/>
    <w:rsid w:val="0004257A"/>
    <w:rsid w:val="00052FB1"/>
    <w:rsid w:val="0009039E"/>
    <w:rsid w:val="00091017"/>
    <w:rsid w:val="00095425"/>
    <w:rsid w:val="000B3672"/>
    <w:rsid w:val="000D157D"/>
    <w:rsid w:val="000F4136"/>
    <w:rsid w:val="00122D34"/>
    <w:rsid w:val="00135160"/>
    <w:rsid w:val="00140D00"/>
    <w:rsid w:val="00141C15"/>
    <w:rsid w:val="00163A2B"/>
    <w:rsid w:val="001820AE"/>
    <w:rsid w:val="001915A8"/>
    <w:rsid w:val="001A16FA"/>
    <w:rsid w:val="001A2C10"/>
    <w:rsid w:val="001C347D"/>
    <w:rsid w:val="001D5CD4"/>
    <w:rsid w:val="001E03D0"/>
    <w:rsid w:val="001E5E79"/>
    <w:rsid w:val="001E7AF5"/>
    <w:rsid w:val="0020158A"/>
    <w:rsid w:val="00201E61"/>
    <w:rsid w:val="00216386"/>
    <w:rsid w:val="00235FAB"/>
    <w:rsid w:val="00246494"/>
    <w:rsid w:val="00264FFA"/>
    <w:rsid w:val="0026798D"/>
    <w:rsid w:val="00267D89"/>
    <w:rsid w:val="002821A2"/>
    <w:rsid w:val="002863E0"/>
    <w:rsid w:val="00297B0A"/>
    <w:rsid w:val="002A1EBC"/>
    <w:rsid w:val="002B2800"/>
    <w:rsid w:val="002C1EB0"/>
    <w:rsid w:val="002F3E9B"/>
    <w:rsid w:val="002F7C77"/>
    <w:rsid w:val="0032128B"/>
    <w:rsid w:val="003451E1"/>
    <w:rsid w:val="003521C0"/>
    <w:rsid w:val="003539B2"/>
    <w:rsid w:val="00364D61"/>
    <w:rsid w:val="00374746"/>
    <w:rsid w:val="003842E1"/>
    <w:rsid w:val="00384600"/>
    <w:rsid w:val="003A54E5"/>
    <w:rsid w:val="003C1C3B"/>
    <w:rsid w:val="003C20B2"/>
    <w:rsid w:val="003C7D20"/>
    <w:rsid w:val="003D1DF3"/>
    <w:rsid w:val="003D2F58"/>
    <w:rsid w:val="003E0A51"/>
    <w:rsid w:val="003F1B41"/>
    <w:rsid w:val="003F4523"/>
    <w:rsid w:val="003F6719"/>
    <w:rsid w:val="003F753E"/>
    <w:rsid w:val="004305C9"/>
    <w:rsid w:val="00434902"/>
    <w:rsid w:val="00435A2D"/>
    <w:rsid w:val="004440E2"/>
    <w:rsid w:val="004748B2"/>
    <w:rsid w:val="00484330"/>
    <w:rsid w:val="004929C7"/>
    <w:rsid w:val="004967FD"/>
    <w:rsid w:val="004A1E0E"/>
    <w:rsid w:val="004A482D"/>
    <w:rsid w:val="004B0F7B"/>
    <w:rsid w:val="004C0C96"/>
    <w:rsid w:val="004C7857"/>
    <w:rsid w:val="004D282C"/>
    <w:rsid w:val="004F0EE2"/>
    <w:rsid w:val="0050191F"/>
    <w:rsid w:val="00510ADF"/>
    <w:rsid w:val="00514CE3"/>
    <w:rsid w:val="0052418D"/>
    <w:rsid w:val="00527DA3"/>
    <w:rsid w:val="00537E09"/>
    <w:rsid w:val="005578E8"/>
    <w:rsid w:val="00583B80"/>
    <w:rsid w:val="005D0265"/>
    <w:rsid w:val="005D7EC8"/>
    <w:rsid w:val="005E4373"/>
    <w:rsid w:val="005F6BF7"/>
    <w:rsid w:val="0060468B"/>
    <w:rsid w:val="00612029"/>
    <w:rsid w:val="00615DC0"/>
    <w:rsid w:val="006221B4"/>
    <w:rsid w:val="00624D03"/>
    <w:rsid w:val="006356B1"/>
    <w:rsid w:val="006442AC"/>
    <w:rsid w:val="00660081"/>
    <w:rsid w:val="00666914"/>
    <w:rsid w:val="006939ED"/>
    <w:rsid w:val="006A7786"/>
    <w:rsid w:val="006F0221"/>
    <w:rsid w:val="006F2E10"/>
    <w:rsid w:val="006F3723"/>
    <w:rsid w:val="006F7ED1"/>
    <w:rsid w:val="00723A99"/>
    <w:rsid w:val="00727B37"/>
    <w:rsid w:val="007344A3"/>
    <w:rsid w:val="00737F46"/>
    <w:rsid w:val="00756199"/>
    <w:rsid w:val="00764657"/>
    <w:rsid w:val="00776B74"/>
    <w:rsid w:val="00784356"/>
    <w:rsid w:val="007864BD"/>
    <w:rsid w:val="00791B0F"/>
    <w:rsid w:val="007C621B"/>
    <w:rsid w:val="007E3166"/>
    <w:rsid w:val="007E64DB"/>
    <w:rsid w:val="007F0549"/>
    <w:rsid w:val="00810E68"/>
    <w:rsid w:val="00815B0C"/>
    <w:rsid w:val="00815EDE"/>
    <w:rsid w:val="00822065"/>
    <w:rsid w:val="00823A66"/>
    <w:rsid w:val="00834691"/>
    <w:rsid w:val="00864DAF"/>
    <w:rsid w:val="00866743"/>
    <w:rsid w:val="00887D2E"/>
    <w:rsid w:val="00892CAA"/>
    <w:rsid w:val="008C2A08"/>
    <w:rsid w:val="008E269C"/>
    <w:rsid w:val="008E3C07"/>
    <w:rsid w:val="008F063A"/>
    <w:rsid w:val="008F5CA0"/>
    <w:rsid w:val="00901AAA"/>
    <w:rsid w:val="00902277"/>
    <w:rsid w:val="00906ACD"/>
    <w:rsid w:val="0091129B"/>
    <w:rsid w:val="00923C85"/>
    <w:rsid w:val="00932EF0"/>
    <w:rsid w:val="0094330D"/>
    <w:rsid w:val="00944520"/>
    <w:rsid w:val="00944ECA"/>
    <w:rsid w:val="00946DF8"/>
    <w:rsid w:val="00992CE4"/>
    <w:rsid w:val="009A384A"/>
    <w:rsid w:val="009C6730"/>
    <w:rsid w:val="009D3A0E"/>
    <w:rsid w:val="009E3D2D"/>
    <w:rsid w:val="00A014BC"/>
    <w:rsid w:val="00A026CC"/>
    <w:rsid w:val="00A10F7D"/>
    <w:rsid w:val="00A15BDB"/>
    <w:rsid w:val="00A316DE"/>
    <w:rsid w:val="00A317D8"/>
    <w:rsid w:val="00A50759"/>
    <w:rsid w:val="00A52013"/>
    <w:rsid w:val="00A52FF4"/>
    <w:rsid w:val="00A55E6F"/>
    <w:rsid w:val="00A64010"/>
    <w:rsid w:val="00A66593"/>
    <w:rsid w:val="00A66E7B"/>
    <w:rsid w:val="00A72C48"/>
    <w:rsid w:val="00A85B3D"/>
    <w:rsid w:val="00A9297A"/>
    <w:rsid w:val="00A94131"/>
    <w:rsid w:val="00A96FC8"/>
    <w:rsid w:val="00A972DC"/>
    <w:rsid w:val="00AD6035"/>
    <w:rsid w:val="00AE45A7"/>
    <w:rsid w:val="00AF66EF"/>
    <w:rsid w:val="00AF6949"/>
    <w:rsid w:val="00AF79C8"/>
    <w:rsid w:val="00B17E38"/>
    <w:rsid w:val="00B46C8F"/>
    <w:rsid w:val="00B5451A"/>
    <w:rsid w:val="00B627C3"/>
    <w:rsid w:val="00B66B8A"/>
    <w:rsid w:val="00BC0C10"/>
    <w:rsid w:val="00BC5545"/>
    <w:rsid w:val="00BD1CF1"/>
    <w:rsid w:val="00BE3244"/>
    <w:rsid w:val="00C0260B"/>
    <w:rsid w:val="00C07A15"/>
    <w:rsid w:val="00C32EF4"/>
    <w:rsid w:val="00C371FA"/>
    <w:rsid w:val="00C51B67"/>
    <w:rsid w:val="00C70750"/>
    <w:rsid w:val="00C819DB"/>
    <w:rsid w:val="00C856D4"/>
    <w:rsid w:val="00CA104E"/>
    <w:rsid w:val="00CA3F22"/>
    <w:rsid w:val="00CB2DA2"/>
    <w:rsid w:val="00CC3AAE"/>
    <w:rsid w:val="00CE0219"/>
    <w:rsid w:val="00CE52FB"/>
    <w:rsid w:val="00CE61B6"/>
    <w:rsid w:val="00CF3A05"/>
    <w:rsid w:val="00CF7540"/>
    <w:rsid w:val="00D01509"/>
    <w:rsid w:val="00D17CF5"/>
    <w:rsid w:val="00D231F7"/>
    <w:rsid w:val="00D37FA2"/>
    <w:rsid w:val="00D444B9"/>
    <w:rsid w:val="00D57638"/>
    <w:rsid w:val="00D80B4F"/>
    <w:rsid w:val="00D9620A"/>
    <w:rsid w:val="00DD2D10"/>
    <w:rsid w:val="00DD5C8C"/>
    <w:rsid w:val="00DD7536"/>
    <w:rsid w:val="00DF30EE"/>
    <w:rsid w:val="00DF33D4"/>
    <w:rsid w:val="00E1059A"/>
    <w:rsid w:val="00E11096"/>
    <w:rsid w:val="00E532D8"/>
    <w:rsid w:val="00E55F01"/>
    <w:rsid w:val="00E62B62"/>
    <w:rsid w:val="00E91FD6"/>
    <w:rsid w:val="00EA4900"/>
    <w:rsid w:val="00EA5C1D"/>
    <w:rsid w:val="00EB2160"/>
    <w:rsid w:val="00EE6FB2"/>
    <w:rsid w:val="00EF3E42"/>
    <w:rsid w:val="00EF6808"/>
    <w:rsid w:val="00EF696F"/>
    <w:rsid w:val="00F44CC1"/>
    <w:rsid w:val="00F51D64"/>
    <w:rsid w:val="00F53DF5"/>
    <w:rsid w:val="00F77DA5"/>
    <w:rsid w:val="00F86740"/>
    <w:rsid w:val="00F86DF6"/>
    <w:rsid w:val="00FA619F"/>
    <w:rsid w:val="00FA69A9"/>
    <w:rsid w:val="00FC2ED9"/>
    <w:rsid w:val="00FC3686"/>
    <w:rsid w:val="00FC56C1"/>
    <w:rsid w:val="00FF3E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uiPriority w:val="99"/>
    <w:semiHidden/>
    <w:rsid w:val="00C856D4"/>
    <w:rPr>
      <w:rFonts w:ascii="Tahoma" w:hAnsi="Tahoma" w:cs="Tahoma"/>
      <w:sz w:val="16"/>
      <w:szCs w:val="16"/>
    </w:rPr>
  </w:style>
  <w:style w:type="character" w:customStyle="1" w:styleId="af9">
    <w:name w:val="Текст выноски Знак"/>
    <w:basedOn w:val="a1"/>
    <w:link w:val="af8"/>
    <w:uiPriority w:val="99"/>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5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8">
    <w:name w:val="Неразрешенное упоминание1"/>
    <w:basedOn w:val="a1"/>
    <w:uiPriority w:val="99"/>
    <w:semiHidden/>
    <w:unhideWhenUsed/>
    <w:rsid w:val="00AE45A7"/>
    <w:rPr>
      <w:color w:val="605E5C"/>
      <w:shd w:val="clear" w:color="auto" w:fill="E1DFDD"/>
    </w:rPr>
  </w:style>
  <w:style w:type="character" w:styleId="affb">
    <w:name w:val="Placeholder Text"/>
    <w:basedOn w:val="a1"/>
    <w:uiPriority w:val="99"/>
    <w:semiHidden/>
    <w:rsid w:val="00191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513687177">
      <w:bodyDiv w:val="1"/>
      <w:marLeft w:val="0"/>
      <w:marRight w:val="0"/>
      <w:marTop w:val="0"/>
      <w:marBottom w:val="0"/>
      <w:divBdr>
        <w:top w:val="none" w:sz="0" w:space="0" w:color="auto"/>
        <w:left w:val="none" w:sz="0" w:space="0" w:color="auto"/>
        <w:bottom w:val="none" w:sz="0" w:space="0" w:color="auto"/>
        <w:right w:val="none" w:sz="0" w:space="0" w:color="auto"/>
      </w:divBdr>
    </w:div>
    <w:div w:id="930815461">
      <w:bodyDiv w:val="1"/>
      <w:marLeft w:val="0"/>
      <w:marRight w:val="0"/>
      <w:marTop w:val="0"/>
      <w:marBottom w:val="0"/>
      <w:divBdr>
        <w:top w:val="none" w:sz="0" w:space="0" w:color="auto"/>
        <w:left w:val="none" w:sz="0" w:space="0" w:color="auto"/>
        <w:bottom w:val="none" w:sz="0" w:space="0" w:color="auto"/>
        <w:right w:val="none" w:sz="0" w:space="0" w:color="auto"/>
      </w:divBdr>
    </w:div>
    <w:div w:id="1017580830">
      <w:bodyDiv w:val="1"/>
      <w:marLeft w:val="0"/>
      <w:marRight w:val="0"/>
      <w:marTop w:val="0"/>
      <w:marBottom w:val="0"/>
      <w:divBdr>
        <w:top w:val="none" w:sz="0" w:space="0" w:color="auto"/>
        <w:left w:val="none" w:sz="0" w:space="0" w:color="auto"/>
        <w:bottom w:val="none" w:sz="0" w:space="0" w:color="auto"/>
        <w:right w:val="none" w:sz="0" w:space="0" w:color="auto"/>
      </w:divBdr>
    </w:div>
    <w:div w:id="1679311084">
      <w:bodyDiv w:val="1"/>
      <w:marLeft w:val="0"/>
      <w:marRight w:val="0"/>
      <w:marTop w:val="0"/>
      <w:marBottom w:val="0"/>
      <w:divBdr>
        <w:top w:val="none" w:sz="0" w:space="0" w:color="auto"/>
        <w:left w:val="none" w:sz="0" w:space="0" w:color="auto"/>
        <w:bottom w:val="none" w:sz="0" w:space="0" w:color="auto"/>
        <w:right w:val="none" w:sz="0" w:space="0" w:color="auto"/>
      </w:divBdr>
    </w:div>
    <w:div w:id="18302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chikov@rosatominternational.com" TargetMode="External"/><Relationship Id="rId13" Type="http://schemas.openxmlformats.org/officeDocument/2006/relationships/hyperlink" Target="mailto:info@rosatom.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fia.khaled@influence-m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bchikov@rosatominternation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osatom.ae" TargetMode="External"/><Relationship Id="rId4" Type="http://schemas.openxmlformats.org/officeDocument/2006/relationships/settings" Target="settings.xml"/><Relationship Id="rId9" Type="http://schemas.openxmlformats.org/officeDocument/2006/relationships/hyperlink" Target="mailto:Ryabchikov@rosatominternational.com" TargetMode="External"/><Relationship Id="rId14" Type="http://schemas.openxmlformats.org/officeDocument/2006/relationships/hyperlink" Target="mailto:ryabchikov@rosatominternatio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AF40-EA93-41A9-A052-6CBB1861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14246</Words>
  <Characters>81205</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95261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Rosatom  MENA Rosatom MENA</cp:lastModifiedBy>
  <cp:revision>2</cp:revision>
  <cp:lastPrinted>2020-01-12T07:24:00Z</cp:lastPrinted>
  <dcterms:created xsi:type="dcterms:W3CDTF">2020-12-02T06:02:00Z</dcterms:created>
  <dcterms:modified xsi:type="dcterms:W3CDTF">2020-12-02T06:02:00Z</dcterms:modified>
</cp:coreProperties>
</file>